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71223">
        <w:trPr>
          <w:trHeight w:hRule="exact" w:val="3031"/>
        </w:trPr>
        <w:tc>
          <w:tcPr>
            <w:tcW w:w="10716" w:type="dxa"/>
          </w:tcPr>
          <w:p w:rsidR="00B71223" w:rsidRDefault="001E4E0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5pt;height:71.2pt">
                  <v:imagedata r:id="rId6" o:title=""/>
                </v:shape>
              </w:pict>
            </w:r>
          </w:p>
        </w:tc>
      </w:tr>
      <w:tr w:rsidR="00B71223">
        <w:trPr>
          <w:trHeight w:hRule="exact" w:val="8335"/>
        </w:trPr>
        <w:tc>
          <w:tcPr>
            <w:tcW w:w="10716" w:type="dxa"/>
            <w:vAlign w:val="center"/>
          </w:tcPr>
          <w:p w:rsidR="00B71223" w:rsidRDefault="00B71223" w:rsidP="003C22E2">
            <w:pPr>
              <w:pStyle w:val="1"/>
            </w:pPr>
            <w:r>
              <w:t>Федеральный закон от 27.12.2018 N 498-ФЗ</w:t>
            </w:r>
            <w: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B71223">
        <w:trPr>
          <w:trHeight w:hRule="exact" w:val="3031"/>
        </w:trPr>
        <w:tc>
          <w:tcPr>
            <w:tcW w:w="10716" w:type="dxa"/>
            <w:vAlign w:val="center"/>
          </w:tcPr>
          <w:p w:rsidR="00B71223" w:rsidRDefault="00B7122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1223" w:rsidRDefault="00B71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122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1223" w:rsidRDefault="00B7122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1223">
        <w:tc>
          <w:tcPr>
            <w:tcW w:w="5103" w:type="dxa"/>
          </w:tcPr>
          <w:p w:rsidR="00B71223" w:rsidRDefault="00B7122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B71223" w:rsidRDefault="00B7122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23" w:rsidRDefault="00B71223">
      <w:pPr>
        <w:pStyle w:val="ConsPlusNormal"/>
        <w:jc w:val="both"/>
      </w:pPr>
    </w:p>
    <w:p w:rsidR="00B71223" w:rsidRDefault="00B71223">
      <w:pPr>
        <w:pStyle w:val="ConsPlusTitle"/>
        <w:jc w:val="center"/>
      </w:pPr>
      <w:r>
        <w:t>РОССИЙСКАЯ ФЕДЕРАЦИЯ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ФЕДЕРАЛЬНЫЙ ЗАКОН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ОБ ОТВЕТСТВЕННОМ ОБРАЩЕНИИ</w:t>
      </w:r>
    </w:p>
    <w:p w:rsidR="00B71223" w:rsidRDefault="00B71223">
      <w:pPr>
        <w:pStyle w:val="ConsPlusTitle"/>
        <w:jc w:val="center"/>
      </w:pPr>
      <w:r>
        <w:t>С ЖИВОТНЫМИ И О ВНЕСЕНИИ ИЗМЕНЕНИЙ В ОТДЕЛЬНЫЕ</w:t>
      </w:r>
    </w:p>
    <w:p w:rsidR="00B71223" w:rsidRDefault="00B71223">
      <w:pPr>
        <w:pStyle w:val="ConsPlusTitle"/>
        <w:jc w:val="center"/>
      </w:pPr>
      <w:r>
        <w:t>ЗАКОНОДАТЕЛЬНЫЕ АКТЫ РОССИЙСКОЙ ФЕДЕРАЦИИ</w:t>
      </w:r>
    </w:p>
    <w:p w:rsidR="00B71223" w:rsidRDefault="00B71223">
      <w:pPr>
        <w:pStyle w:val="ConsPlusNormal"/>
        <w:jc w:val="center"/>
      </w:pPr>
    </w:p>
    <w:p w:rsidR="00B71223" w:rsidRDefault="00B71223">
      <w:pPr>
        <w:pStyle w:val="ConsPlusNormal"/>
        <w:jc w:val="right"/>
      </w:pPr>
      <w:r>
        <w:t>Принят</w:t>
      </w:r>
    </w:p>
    <w:p w:rsidR="00B71223" w:rsidRDefault="00B71223">
      <w:pPr>
        <w:pStyle w:val="ConsPlusNormal"/>
        <w:jc w:val="right"/>
      </w:pPr>
      <w:r>
        <w:t>Государственной Думой</w:t>
      </w:r>
    </w:p>
    <w:p w:rsidR="00B71223" w:rsidRDefault="00B71223">
      <w:pPr>
        <w:pStyle w:val="ConsPlusNormal"/>
        <w:jc w:val="right"/>
      </w:pPr>
      <w:r>
        <w:t>19 декабря 2018 года</w:t>
      </w:r>
    </w:p>
    <w:p w:rsidR="00B71223" w:rsidRDefault="00B71223">
      <w:pPr>
        <w:pStyle w:val="ConsPlusNormal"/>
        <w:jc w:val="right"/>
      </w:pPr>
    </w:p>
    <w:p w:rsidR="00B71223" w:rsidRDefault="00B71223">
      <w:pPr>
        <w:pStyle w:val="ConsPlusNormal"/>
        <w:jc w:val="right"/>
      </w:pPr>
      <w:r>
        <w:t>Одобрен</w:t>
      </w:r>
    </w:p>
    <w:p w:rsidR="00B71223" w:rsidRDefault="00B71223">
      <w:pPr>
        <w:pStyle w:val="ConsPlusNormal"/>
        <w:jc w:val="right"/>
      </w:pPr>
      <w:r>
        <w:t>Советом Федерации</w:t>
      </w:r>
    </w:p>
    <w:p w:rsidR="00B71223" w:rsidRDefault="00B71223">
      <w:pPr>
        <w:pStyle w:val="ConsPlusNormal"/>
        <w:jc w:val="right"/>
      </w:pPr>
      <w:r>
        <w:t>21 декабря 2018 года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1. ОБЩИЕ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B71223" w:rsidRDefault="00B7122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B71223" w:rsidRDefault="00B7122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B71223" w:rsidRDefault="00B71223">
      <w:pPr>
        <w:pStyle w:val="ConsPlusTitle"/>
        <w:jc w:val="center"/>
      </w:pPr>
      <w:r>
        <w:t>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5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4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" w:name="Par115"/>
      <w:bookmarkEnd w:id="1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B71223" w:rsidRDefault="00B7122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Normal"/>
        <w:spacing w:before="300"/>
        <w:ind w:firstLine="540"/>
        <w:jc w:val="both"/>
      </w:pPr>
      <w:bookmarkStart w:id="2" w:name="Par148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bookmarkStart w:id="3" w:name="Par153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4" w:name="Par155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55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3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5" w:name="Par160"/>
      <w:bookmarkEnd w:id="5"/>
      <w:r>
        <w:t>Статья 15. Требования к использованию животных в культурно-зрелищных целях и их содержанию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6" w:name="Par164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7" w:name="Par174"/>
      <w:bookmarkEnd w:id="7"/>
      <w:r>
        <w:t>Статья 16. Приюты для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192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3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9" w:name="Par192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0" w:name="Par193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B71223" w:rsidRDefault="00B71223">
      <w:pPr>
        <w:pStyle w:val="ConsPlusTitle"/>
        <w:jc w:val="center"/>
      </w:pPr>
      <w:r>
        <w:t>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1" w:name="Par217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2" w:name="Par221"/>
      <w:bookmarkEnd w:id="12"/>
      <w:r>
        <w:t xml:space="preserve">2) содержание животных без владельцев в приютах для животных в соответствии с </w:t>
      </w:r>
      <w:hyperlink w:anchor="Par182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1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B71223" w:rsidRDefault="00B71223">
      <w:pPr>
        <w:pStyle w:val="ConsPlusTitle"/>
        <w:jc w:val="center"/>
      </w:pPr>
      <w:r>
        <w:t>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3" w:name="Par262"/>
      <w:bookmarkEnd w:id="13"/>
      <w:r>
        <w:t>Статья 20. Общественный контроль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B71223" w:rsidRDefault="00B71223">
      <w:pPr>
        <w:pStyle w:val="ConsPlusTitle"/>
        <w:jc w:val="center"/>
      </w:pPr>
      <w:r>
        <w:t>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4" w:name="Par289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7. ЗАКЛЮЧИТЕЛЬНЫЕ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б) дополнить подпунктом 82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пункт 2 статьи 26.11 дополнить подпунктом "я.5"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5" w:name="Par324"/>
      <w:bookmarkEnd w:id="15"/>
      <w:r>
        <w:t xml:space="preserve">2. </w:t>
      </w:r>
      <w:hyperlink w:anchor="Par148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0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74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17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2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89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jc w:val="right"/>
      </w:pPr>
      <w:r>
        <w:t>Президент</w:t>
      </w:r>
    </w:p>
    <w:p w:rsidR="00B71223" w:rsidRDefault="00B71223">
      <w:pPr>
        <w:pStyle w:val="ConsPlusNormal"/>
        <w:jc w:val="right"/>
      </w:pPr>
      <w:r>
        <w:t>Российской Федерации</w:t>
      </w:r>
    </w:p>
    <w:p w:rsidR="00B71223" w:rsidRDefault="00B71223">
      <w:pPr>
        <w:pStyle w:val="ConsPlusNormal"/>
        <w:jc w:val="right"/>
      </w:pPr>
      <w:r>
        <w:t>В.ПУТИН</w:t>
      </w:r>
    </w:p>
    <w:p w:rsidR="00B71223" w:rsidRDefault="00B71223">
      <w:pPr>
        <w:pStyle w:val="ConsPlusNormal"/>
      </w:pPr>
      <w:r>
        <w:t>Москва, Кремль</w:t>
      </w:r>
    </w:p>
    <w:p w:rsidR="00B71223" w:rsidRDefault="00B71223">
      <w:pPr>
        <w:pStyle w:val="ConsPlusNormal"/>
        <w:spacing w:before="240"/>
      </w:pPr>
      <w:r>
        <w:t>27 декабря 2018 года</w:t>
      </w:r>
    </w:p>
    <w:p w:rsidR="00B71223" w:rsidRDefault="00B71223">
      <w:pPr>
        <w:pStyle w:val="ConsPlusNormal"/>
        <w:spacing w:before="240"/>
      </w:pPr>
      <w:r>
        <w:t>N 498-ФЗ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122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FC" w:rsidRDefault="000F69FC">
      <w:pPr>
        <w:spacing w:after="0" w:line="240" w:lineRule="auto"/>
      </w:pPr>
      <w:r>
        <w:separator/>
      </w:r>
    </w:p>
  </w:endnote>
  <w:endnote w:type="continuationSeparator" w:id="0">
    <w:p w:rsidR="000F69FC" w:rsidRDefault="000F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7122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95186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95186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71223" w:rsidRDefault="00B712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FC" w:rsidRDefault="000F69FC">
      <w:pPr>
        <w:spacing w:after="0" w:line="240" w:lineRule="auto"/>
      </w:pPr>
      <w:r>
        <w:separator/>
      </w:r>
    </w:p>
  </w:footnote>
  <w:footnote w:type="continuationSeparator" w:id="0">
    <w:p w:rsidR="000F69FC" w:rsidRDefault="000F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7122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27.12.2018 N 498-ФЗ</w:t>
          </w:r>
          <w:r>
            <w:rPr>
              <w:sz w:val="16"/>
              <w:szCs w:val="16"/>
            </w:rPr>
            <w:br/>
            <w:t>"Об ответственном обращении с животными и о внесении изменений в отдельные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</w:pPr>
        </w:p>
        <w:p w:rsidR="00B71223" w:rsidRDefault="00B712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1223" w:rsidRDefault="00B712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E0E"/>
    <w:rsid w:val="000918CC"/>
    <w:rsid w:val="000F69FC"/>
    <w:rsid w:val="001E4E0E"/>
    <w:rsid w:val="003C22E2"/>
    <w:rsid w:val="00995186"/>
    <w:rsid w:val="00B71223"/>
    <w:rsid w:val="00C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398CE2-5984-42F0-A9AC-7C4DE0B8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2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5953</Words>
  <Characters>45954</Characters>
  <Application>Microsoft Office Word</Application>
  <DocSecurity>2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4017.00.95</Company>
  <LinksUpToDate>false</LinksUpToDate>
  <CharactersWithSpaces>51804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dc:title>
  <dc:subject/>
  <dc:creator/>
  <cp:keywords/>
  <dc:description/>
  <cp:lastModifiedBy>Windows User</cp:lastModifiedBy>
  <cp:revision>2</cp:revision>
  <cp:lastPrinted>2019-02-06T05:43:00Z</cp:lastPrinted>
  <dcterms:created xsi:type="dcterms:W3CDTF">2020-02-04T15:26:00Z</dcterms:created>
  <dcterms:modified xsi:type="dcterms:W3CDTF">2020-02-04T15:26:00Z</dcterms:modified>
</cp:coreProperties>
</file>