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FE5C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DE01AF" wp14:editId="22F34C4D">
            <wp:simplePos x="0" y="0"/>
            <wp:positionH relativeFrom="column">
              <wp:posOffset>2740025</wp:posOffset>
            </wp:positionH>
            <wp:positionV relativeFrom="paragraph">
              <wp:posOffset>-218440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50C" w:rsidRPr="00FE5CF9" w:rsidRDefault="0062550C" w:rsidP="0062550C">
      <w:pPr>
        <w:pStyle w:val="aa"/>
        <w:jc w:val="right"/>
        <w:rPr>
          <w:rFonts w:ascii="Times New Roman" w:hAnsi="Times New Roman" w:cs="Times New Roman"/>
          <w:sz w:val="40"/>
          <w:szCs w:val="40"/>
        </w:rPr>
      </w:pPr>
      <w:r w:rsidRPr="00FE5CF9">
        <w:rPr>
          <w:rFonts w:ascii="Times New Roman" w:hAnsi="Times New Roman" w:cs="Times New Roman"/>
          <w:sz w:val="40"/>
          <w:szCs w:val="40"/>
        </w:rPr>
        <w:t>ПРОЕКТ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Муниципальное образование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сельское поселение Лемпино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Нефтеюганский район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Ханты-Мансийский автономный округ - Югра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АДМИНИСТРАЦИЯ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СЕЛЬСКОГО ПОСЕЛЕНИЯ ЛЕМПИНО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b/>
          <w:sz w:val="36"/>
        </w:rPr>
      </w:pPr>
      <w:r w:rsidRPr="00FE5CF9">
        <w:rPr>
          <w:rFonts w:ascii="Times New Roman" w:hAnsi="Times New Roman" w:cs="Times New Roman"/>
          <w:b/>
          <w:sz w:val="36"/>
        </w:rPr>
        <w:t>ПОСТАНОВЛЕНИЕ</w:t>
      </w: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E5CF9">
        <w:rPr>
          <w:rFonts w:ascii="Times New Roman" w:hAnsi="Times New Roman" w:cs="Times New Roman"/>
          <w:sz w:val="26"/>
          <w:szCs w:val="26"/>
        </w:rPr>
        <w:t>_________</w:t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E5CF9">
        <w:rPr>
          <w:rFonts w:ascii="Times New Roman" w:hAnsi="Times New Roman" w:cs="Times New Roman"/>
          <w:sz w:val="26"/>
          <w:szCs w:val="26"/>
        </w:rPr>
        <w:t xml:space="preserve">                       № ___</w:t>
      </w:r>
    </w:p>
    <w:p w:rsidR="0062550C" w:rsidRDefault="0062550C" w:rsidP="0062550C">
      <w:pPr>
        <w:pStyle w:val="aa"/>
        <w:jc w:val="center"/>
        <w:rPr>
          <w:rFonts w:ascii="Times New Roman" w:hAnsi="Times New Roman" w:cs="Times New Roman"/>
        </w:rPr>
      </w:pPr>
    </w:p>
    <w:p w:rsidR="0062550C" w:rsidRPr="00FE5CF9" w:rsidRDefault="0062550C" w:rsidP="0062550C">
      <w:pPr>
        <w:pStyle w:val="aa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с. Лемпино</w:t>
      </w:r>
    </w:p>
    <w:p w:rsidR="00EE1CDF" w:rsidRPr="007B1658" w:rsidRDefault="00EE1CDF" w:rsidP="0062550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B57EC" w:rsidRPr="007B1658" w:rsidRDefault="00BB57EC" w:rsidP="00BB57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2550C" w:rsidRPr="0062550C" w:rsidRDefault="0062550C" w:rsidP="0062550C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62550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62550C">
        <w:rPr>
          <w:rFonts w:ascii="Times New Roman" w:hAnsi="Times New Roman" w:cs="Times New Roman"/>
          <w:sz w:val="26"/>
          <w:szCs w:val="24"/>
        </w:rPr>
        <w:t xml:space="preserve">Правил определения требований к </w:t>
      </w:r>
      <w:proofErr w:type="gramStart"/>
      <w:r w:rsidRPr="0062550C">
        <w:rPr>
          <w:rFonts w:ascii="Times New Roman" w:hAnsi="Times New Roman" w:cs="Times New Roman"/>
          <w:sz w:val="26"/>
          <w:szCs w:val="24"/>
        </w:rPr>
        <w:t>закупаемым</w:t>
      </w:r>
      <w:proofErr w:type="gramEnd"/>
      <w:r w:rsidRPr="0062550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ED1AB4" w:rsidRDefault="0062550C" w:rsidP="00ED1AB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62550C">
        <w:rPr>
          <w:rFonts w:ascii="Times New Roman" w:hAnsi="Times New Roman" w:cs="Times New Roman"/>
          <w:sz w:val="26"/>
          <w:szCs w:val="24"/>
        </w:rPr>
        <w:t xml:space="preserve">муниципальными органами сельского поселения Лемпино и подведомственными </w:t>
      </w:r>
    </w:p>
    <w:p w:rsidR="00ED1AB4" w:rsidRDefault="0062550C" w:rsidP="00ED1AB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62550C">
        <w:rPr>
          <w:rFonts w:ascii="Times New Roman" w:hAnsi="Times New Roman" w:cs="Times New Roman"/>
          <w:sz w:val="26"/>
          <w:szCs w:val="24"/>
        </w:rPr>
        <w:t xml:space="preserve">им казенными и бюджетными учреждениями, муниципальными унитарными </w:t>
      </w:r>
    </w:p>
    <w:p w:rsidR="00ED1AB4" w:rsidRDefault="0062550C" w:rsidP="00ED1AB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62550C">
        <w:rPr>
          <w:rFonts w:ascii="Times New Roman" w:hAnsi="Times New Roman" w:cs="Times New Roman"/>
          <w:sz w:val="26"/>
          <w:szCs w:val="24"/>
        </w:rPr>
        <w:t xml:space="preserve">предприятиями отдельным видам товаров, работ, услуг (в том числе </w:t>
      </w:r>
      <w:proofErr w:type="gramEnd"/>
    </w:p>
    <w:p w:rsidR="00EE1CDF" w:rsidRPr="00ED1AB4" w:rsidRDefault="0062550C" w:rsidP="00ED1AB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62550C">
        <w:rPr>
          <w:rFonts w:ascii="Times New Roman" w:hAnsi="Times New Roman" w:cs="Times New Roman"/>
          <w:sz w:val="26"/>
          <w:szCs w:val="24"/>
        </w:rPr>
        <w:t>предельных цен товаров, работ, услуг)</w:t>
      </w:r>
    </w:p>
    <w:p w:rsidR="00ED1AB4" w:rsidRDefault="00ED1AB4" w:rsidP="00BB5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12D" w:rsidRPr="0062550C" w:rsidRDefault="0068712D" w:rsidP="00BB5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1CDF" w:rsidRPr="0062550C" w:rsidRDefault="0062550C" w:rsidP="00BB5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50C">
        <w:rPr>
          <w:rFonts w:ascii="Times New Roman" w:hAnsi="Times New Roman" w:cs="Times New Roman"/>
          <w:sz w:val="26"/>
          <w:szCs w:val="26"/>
        </w:rPr>
        <w:t>В соответствии</w:t>
      </w:r>
      <w:r w:rsidR="00EE1CDF" w:rsidRPr="0062550C">
        <w:rPr>
          <w:rFonts w:ascii="Times New Roman" w:hAnsi="Times New Roman" w:cs="Times New Roman"/>
          <w:sz w:val="26"/>
          <w:szCs w:val="26"/>
        </w:rPr>
        <w:t xml:space="preserve"> с Федеральным законом от 05.04.2013 </w:t>
      </w:r>
      <w:r w:rsidRPr="0062550C">
        <w:rPr>
          <w:rFonts w:ascii="Times New Roman" w:hAnsi="Times New Roman" w:cs="Times New Roman"/>
          <w:sz w:val="26"/>
          <w:szCs w:val="26"/>
        </w:rPr>
        <w:t>№</w:t>
      </w:r>
      <w:r w:rsidR="00EE1CDF" w:rsidRPr="0062550C">
        <w:rPr>
          <w:rFonts w:ascii="Times New Roman" w:hAnsi="Times New Roman" w:cs="Times New Roman"/>
          <w:sz w:val="26"/>
          <w:szCs w:val="26"/>
        </w:rPr>
        <w:t>44</w:t>
      </w:r>
      <w:r w:rsidR="00BB57EC" w:rsidRPr="0062550C">
        <w:rPr>
          <w:rFonts w:ascii="Times New Roman" w:hAnsi="Times New Roman" w:cs="Times New Roman"/>
          <w:sz w:val="26"/>
          <w:szCs w:val="26"/>
        </w:rPr>
        <w:t>-</w:t>
      </w:r>
      <w:r w:rsidR="00EE1CDF" w:rsidRPr="0062550C">
        <w:rPr>
          <w:rFonts w:ascii="Times New Roman" w:hAnsi="Times New Roman" w:cs="Times New Roman"/>
          <w:sz w:val="26"/>
          <w:szCs w:val="26"/>
        </w:rPr>
        <w:t>ФЗ «О контрактной с</w:t>
      </w:r>
      <w:r w:rsidR="00EE1CDF" w:rsidRPr="0062550C">
        <w:rPr>
          <w:rFonts w:ascii="Times New Roman" w:hAnsi="Times New Roman" w:cs="Times New Roman"/>
          <w:sz w:val="26"/>
          <w:szCs w:val="26"/>
        </w:rPr>
        <w:t>и</w:t>
      </w:r>
      <w:r w:rsidR="00EE1CDF" w:rsidRPr="0062550C">
        <w:rPr>
          <w:rFonts w:ascii="Times New Roman" w:hAnsi="Times New Roman" w:cs="Times New Roman"/>
          <w:sz w:val="26"/>
          <w:szCs w:val="26"/>
        </w:rPr>
        <w:t>стеме в сфере закупок товаров, работ, услуг для обеспечения государственных и муниц</w:t>
      </w:r>
      <w:r w:rsidR="00EE1CDF" w:rsidRPr="0062550C">
        <w:rPr>
          <w:rFonts w:ascii="Times New Roman" w:hAnsi="Times New Roman" w:cs="Times New Roman"/>
          <w:sz w:val="26"/>
          <w:szCs w:val="26"/>
        </w:rPr>
        <w:t>и</w:t>
      </w:r>
      <w:r w:rsidR="00EE1CDF" w:rsidRPr="0062550C">
        <w:rPr>
          <w:rFonts w:ascii="Times New Roman" w:hAnsi="Times New Roman" w:cs="Times New Roman"/>
          <w:sz w:val="26"/>
          <w:szCs w:val="26"/>
        </w:rPr>
        <w:t xml:space="preserve">пальных нужд» </w:t>
      </w:r>
      <w:r w:rsidR="00BB57EC" w:rsidRPr="006255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550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550C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EE1CDF" w:rsidRPr="0062550C">
        <w:rPr>
          <w:rFonts w:ascii="Times New Roman" w:hAnsi="Times New Roman" w:cs="Times New Roman"/>
          <w:sz w:val="26"/>
          <w:szCs w:val="26"/>
        </w:rPr>
        <w:t>:</w:t>
      </w:r>
    </w:p>
    <w:p w:rsidR="0062550C" w:rsidRPr="0062550C" w:rsidRDefault="0062550C" w:rsidP="00BB5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50C" w:rsidRPr="0062550C" w:rsidRDefault="0062550C" w:rsidP="0062550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50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2550C">
        <w:rPr>
          <w:rFonts w:ascii="Times New Roman" w:hAnsi="Times New Roman" w:cs="Times New Roman"/>
          <w:sz w:val="26"/>
          <w:szCs w:val="24"/>
        </w:rPr>
        <w:t xml:space="preserve">Правила определения требований </w:t>
      </w:r>
      <w:proofErr w:type="gramStart"/>
      <w:r w:rsidRPr="0062550C">
        <w:rPr>
          <w:rFonts w:ascii="Times New Roman" w:hAnsi="Times New Roman" w:cs="Times New Roman"/>
          <w:sz w:val="26"/>
          <w:szCs w:val="24"/>
        </w:rPr>
        <w:t>к</w:t>
      </w:r>
      <w:proofErr w:type="gramEnd"/>
      <w:r w:rsidRPr="0062550C">
        <w:rPr>
          <w:rFonts w:ascii="Times New Roman" w:hAnsi="Times New Roman" w:cs="Times New Roman"/>
          <w:sz w:val="26"/>
          <w:szCs w:val="24"/>
        </w:rPr>
        <w:t xml:space="preserve"> закупаемым муниципальными о</w:t>
      </w:r>
      <w:r w:rsidRPr="0062550C">
        <w:rPr>
          <w:rFonts w:ascii="Times New Roman" w:hAnsi="Times New Roman" w:cs="Times New Roman"/>
          <w:sz w:val="26"/>
          <w:szCs w:val="24"/>
        </w:rPr>
        <w:t>р</w:t>
      </w:r>
      <w:r w:rsidRPr="0062550C">
        <w:rPr>
          <w:rFonts w:ascii="Times New Roman" w:hAnsi="Times New Roman" w:cs="Times New Roman"/>
          <w:sz w:val="26"/>
          <w:szCs w:val="24"/>
        </w:rPr>
        <w:t>ганами сельского поселения Лемпино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согласно приложению.</w:t>
      </w:r>
    </w:p>
    <w:p w:rsidR="0062550C" w:rsidRDefault="0062550C" w:rsidP="0062550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50C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(обнародованию) в бюлл</w:t>
      </w:r>
      <w:r w:rsidRPr="0062550C">
        <w:rPr>
          <w:rFonts w:ascii="Times New Roman" w:hAnsi="Times New Roman" w:cs="Times New Roman"/>
          <w:sz w:val="26"/>
          <w:szCs w:val="26"/>
        </w:rPr>
        <w:t>е</w:t>
      </w:r>
      <w:r w:rsidRPr="0062550C">
        <w:rPr>
          <w:rFonts w:ascii="Times New Roman" w:hAnsi="Times New Roman" w:cs="Times New Roman"/>
          <w:sz w:val="26"/>
          <w:szCs w:val="26"/>
        </w:rPr>
        <w:t>тене «Лемпинский вестник».</w:t>
      </w:r>
    </w:p>
    <w:p w:rsidR="0062550C" w:rsidRDefault="0062550C" w:rsidP="0062550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50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ED1AB4" w:rsidRDefault="00ED1AB4" w:rsidP="00ED1A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1AB4" w:rsidRDefault="00ED1AB4" w:rsidP="00ED1A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1AB4" w:rsidRDefault="00ED1AB4" w:rsidP="00ED1A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1AB4" w:rsidRDefault="00ED1AB4" w:rsidP="00ED1A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1AB4" w:rsidRPr="00ED1AB4" w:rsidRDefault="00ED1AB4" w:rsidP="00ED1A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Н.Н. Фоменкина </w:t>
      </w:r>
    </w:p>
    <w:p w:rsidR="00ED1AB4" w:rsidRPr="0062550C" w:rsidRDefault="00ED1AB4" w:rsidP="00F61A6B">
      <w:pPr>
        <w:ind w:firstLine="5656"/>
        <w:rPr>
          <w:sz w:val="26"/>
          <w:szCs w:val="26"/>
        </w:rPr>
      </w:pPr>
    </w:p>
    <w:p w:rsidR="00ED1AB4" w:rsidRDefault="00ED1AB4" w:rsidP="00F61A6B">
      <w:pPr>
        <w:ind w:firstLine="5656"/>
        <w:rPr>
          <w:sz w:val="26"/>
          <w:szCs w:val="26"/>
        </w:rPr>
      </w:pPr>
    </w:p>
    <w:p w:rsidR="00ED1AB4" w:rsidRDefault="00ED1AB4" w:rsidP="00F61A6B">
      <w:pPr>
        <w:ind w:firstLine="5656"/>
        <w:rPr>
          <w:sz w:val="26"/>
          <w:szCs w:val="26"/>
        </w:rPr>
      </w:pPr>
    </w:p>
    <w:p w:rsidR="00ED1AB4" w:rsidRDefault="00ED1AB4" w:rsidP="004249C3">
      <w:pPr>
        <w:rPr>
          <w:sz w:val="26"/>
          <w:szCs w:val="26"/>
        </w:rPr>
      </w:pPr>
    </w:p>
    <w:p w:rsidR="004249C3" w:rsidRDefault="004249C3" w:rsidP="004249C3">
      <w:pPr>
        <w:rPr>
          <w:sz w:val="26"/>
          <w:szCs w:val="26"/>
        </w:rPr>
      </w:pPr>
    </w:p>
    <w:p w:rsidR="00A2405D" w:rsidRPr="0062550C" w:rsidRDefault="00A2405D" w:rsidP="00F61A6B">
      <w:pPr>
        <w:ind w:firstLine="5656"/>
        <w:rPr>
          <w:sz w:val="26"/>
          <w:szCs w:val="26"/>
        </w:rPr>
      </w:pPr>
      <w:r w:rsidRPr="0062550C">
        <w:rPr>
          <w:sz w:val="26"/>
          <w:szCs w:val="26"/>
        </w:rPr>
        <w:lastRenderedPageBreak/>
        <w:t xml:space="preserve">Приложение </w:t>
      </w:r>
    </w:p>
    <w:p w:rsidR="00A2405D" w:rsidRPr="0062550C" w:rsidRDefault="00A2405D" w:rsidP="00F61A6B">
      <w:pPr>
        <w:ind w:left="5656"/>
        <w:rPr>
          <w:sz w:val="26"/>
          <w:szCs w:val="26"/>
        </w:rPr>
      </w:pPr>
      <w:r w:rsidRPr="0062550C">
        <w:rPr>
          <w:sz w:val="26"/>
          <w:szCs w:val="26"/>
        </w:rPr>
        <w:t xml:space="preserve">к постановлению администрации </w:t>
      </w:r>
      <w:r w:rsidR="00ED1AB4">
        <w:rPr>
          <w:sz w:val="26"/>
          <w:szCs w:val="26"/>
        </w:rPr>
        <w:t>сел</w:t>
      </w:r>
      <w:r w:rsidR="00ED1AB4">
        <w:rPr>
          <w:sz w:val="26"/>
          <w:szCs w:val="26"/>
        </w:rPr>
        <w:t>ь</w:t>
      </w:r>
      <w:r w:rsidR="00ED1AB4">
        <w:rPr>
          <w:sz w:val="26"/>
          <w:szCs w:val="26"/>
        </w:rPr>
        <w:t>ского поселения Лемпино</w:t>
      </w:r>
    </w:p>
    <w:p w:rsidR="00F50E0C" w:rsidRPr="0062550C" w:rsidRDefault="00A2405D" w:rsidP="00494742">
      <w:pPr>
        <w:ind w:firstLine="5656"/>
        <w:rPr>
          <w:sz w:val="26"/>
          <w:szCs w:val="26"/>
        </w:rPr>
      </w:pPr>
      <w:r w:rsidRPr="0062550C">
        <w:rPr>
          <w:sz w:val="26"/>
          <w:szCs w:val="26"/>
        </w:rPr>
        <w:t>от</w:t>
      </w:r>
      <w:r w:rsidR="00494742" w:rsidRPr="0062550C">
        <w:rPr>
          <w:sz w:val="26"/>
          <w:szCs w:val="26"/>
        </w:rPr>
        <w:t xml:space="preserve"> </w:t>
      </w:r>
      <w:r w:rsidR="00ED1AB4">
        <w:rPr>
          <w:sz w:val="26"/>
          <w:szCs w:val="26"/>
        </w:rPr>
        <w:t>__________</w:t>
      </w:r>
      <w:r w:rsidR="00494742" w:rsidRPr="0062550C">
        <w:rPr>
          <w:sz w:val="26"/>
          <w:szCs w:val="26"/>
        </w:rPr>
        <w:t xml:space="preserve">№ </w:t>
      </w:r>
      <w:r w:rsidR="00ED1AB4">
        <w:rPr>
          <w:sz w:val="26"/>
          <w:szCs w:val="26"/>
        </w:rPr>
        <w:t>_________</w:t>
      </w:r>
    </w:p>
    <w:p w:rsidR="00ED1AB4" w:rsidRDefault="00ED1AB4" w:rsidP="004249C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4"/>
        </w:rPr>
      </w:pPr>
    </w:p>
    <w:p w:rsidR="00F50E0C" w:rsidRPr="00ED1AB4" w:rsidRDefault="00F50E0C" w:rsidP="00BB57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ED1AB4">
        <w:rPr>
          <w:rFonts w:ascii="Times New Roman" w:hAnsi="Times New Roman" w:cs="Times New Roman"/>
          <w:sz w:val="26"/>
          <w:szCs w:val="24"/>
        </w:rPr>
        <w:t>ПРАВИЛА</w:t>
      </w:r>
    </w:p>
    <w:p w:rsidR="00F50E0C" w:rsidRPr="00ED1AB4" w:rsidRDefault="00F50E0C" w:rsidP="00BB57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ED1AB4">
        <w:rPr>
          <w:rFonts w:ascii="Times New Roman" w:hAnsi="Times New Roman" w:cs="Times New Roman"/>
          <w:sz w:val="26"/>
          <w:szCs w:val="24"/>
        </w:rPr>
        <w:t xml:space="preserve">определения требований </w:t>
      </w:r>
      <w:proofErr w:type="gramStart"/>
      <w:r w:rsidRPr="00ED1AB4">
        <w:rPr>
          <w:rFonts w:ascii="Times New Roman" w:hAnsi="Times New Roman" w:cs="Times New Roman"/>
          <w:sz w:val="26"/>
          <w:szCs w:val="24"/>
        </w:rPr>
        <w:t>к</w:t>
      </w:r>
      <w:proofErr w:type="gramEnd"/>
      <w:r w:rsidRPr="00ED1AB4">
        <w:rPr>
          <w:rFonts w:ascii="Times New Roman" w:hAnsi="Times New Roman" w:cs="Times New Roman"/>
          <w:sz w:val="26"/>
          <w:szCs w:val="24"/>
        </w:rPr>
        <w:t xml:space="preserve"> закупаемым муниципальными органами </w:t>
      </w:r>
      <w:r w:rsidRPr="00ED1AB4">
        <w:rPr>
          <w:rFonts w:ascii="Times New Roman" w:hAnsi="Times New Roman" w:cs="Times New Roman"/>
          <w:sz w:val="26"/>
          <w:szCs w:val="24"/>
        </w:rPr>
        <w:br/>
        <w:t xml:space="preserve">Нефтеюганского района и подведомственными им казенными и бюджетными </w:t>
      </w:r>
    </w:p>
    <w:p w:rsidR="00F50E0C" w:rsidRPr="00ED1AB4" w:rsidRDefault="00F50E0C" w:rsidP="00BB57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ED1AB4">
        <w:rPr>
          <w:rFonts w:ascii="Times New Roman" w:hAnsi="Times New Roman" w:cs="Times New Roman"/>
          <w:sz w:val="26"/>
          <w:szCs w:val="24"/>
        </w:rPr>
        <w:t>учреждениями, муниципальными унитарными предприятиями</w:t>
      </w:r>
    </w:p>
    <w:p w:rsidR="00F50E0C" w:rsidRPr="00ED1AB4" w:rsidRDefault="00F50E0C" w:rsidP="00BB57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ED1AB4">
        <w:rPr>
          <w:rFonts w:ascii="Times New Roman" w:hAnsi="Times New Roman" w:cs="Times New Roman"/>
          <w:sz w:val="26"/>
          <w:szCs w:val="24"/>
        </w:rPr>
        <w:t xml:space="preserve"> отдельным видам товаров, работ, услуг </w:t>
      </w:r>
      <w:r w:rsidRPr="00ED1AB4">
        <w:rPr>
          <w:rFonts w:ascii="Times New Roman" w:hAnsi="Times New Roman" w:cs="Times New Roman"/>
          <w:sz w:val="26"/>
          <w:szCs w:val="24"/>
        </w:rPr>
        <w:br/>
        <w:t>(в том числе предельных цен товаров, работ, услуг)</w:t>
      </w:r>
    </w:p>
    <w:p w:rsidR="00F50E0C" w:rsidRPr="00BB57EC" w:rsidRDefault="00F50E0C" w:rsidP="00BB57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BB57EC">
        <w:rPr>
          <w:rFonts w:ascii="Times New Roman" w:hAnsi="Times New Roman" w:cs="Times New Roman"/>
          <w:b w:val="0"/>
          <w:sz w:val="26"/>
          <w:szCs w:val="24"/>
        </w:rPr>
        <w:t xml:space="preserve"> (далее – Правила)</w:t>
      </w:r>
    </w:p>
    <w:p w:rsidR="00F50E0C" w:rsidRPr="00BB57EC" w:rsidRDefault="00F50E0C" w:rsidP="00BB57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Правила устанавливают порядок определения требований к отдельным </w:t>
      </w:r>
      <w:r w:rsidRPr="00BB57EC">
        <w:rPr>
          <w:rFonts w:ascii="Times New Roman" w:hAnsi="Times New Roman" w:cs="Times New Roman"/>
          <w:sz w:val="26"/>
          <w:szCs w:val="24"/>
        </w:rPr>
        <w:br/>
        <w:t xml:space="preserve">видам товаров, работ, услуг (в том числе предельным ценам товаров, работ, </w:t>
      </w:r>
      <w:r w:rsidRPr="00BB57EC">
        <w:rPr>
          <w:rFonts w:ascii="Times New Roman" w:hAnsi="Times New Roman" w:cs="Times New Roman"/>
          <w:sz w:val="26"/>
          <w:szCs w:val="24"/>
        </w:rPr>
        <w:br/>
        <w:t xml:space="preserve">услуг), закупаемых </w:t>
      </w:r>
      <w:r w:rsidR="00B3352C">
        <w:rPr>
          <w:rFonts w:ascii="Times New Roman" w:hAnsi="Times New Roman" w:cs="Times New Roman"/>
          <w:sz w:val="26"/>
          <w:szCs w:val="24"/>
        </w:rPr>
        <w:t xml:space="preserve">органами </w:t>
      </w:r>
      <w:r w:rsidR="0062550C">
        <w:rPr>
          <w:rFonts w:ascii="Times New Roman" w:hAnsi="Times New Roman" w:cs="Times New Roman"/>
          <w:sz w:val="26"/>
          <w:szCs w:val="24"/>
        </w:rPr>
        <w:t>местного самоуправления сельского поселения</w:t>
      </w:r>
      <w:r w:rsidR="00B3352C">
        <w:rPr>
          <w:rFonts w:ascii="Times New Roman" w:hAnsi="Times New Roman" w:cs="Times New Roman"/>
          <w:sz w:val="26"/>
          <w:szCs w:val="24"/>
        </w:rPr>
        <w:t xml:space="preserve"> Лемпино</w:t>
      </w:r>
      <w:r w:rsidR="004249C3">
        <w:rPr>
          <w:rFonts w:ascii="Times New Roman" w:hAnsi="Times New Roman" w:cs="Times New Roman"/>
          <w:sz w:val="26"/>
          <w:szCs w:val="24"/>
        </w:rPr>
        <w:t xml:space="preserve"> </w:t>
      </w:r>
      <w:r w:rsidRPr="00BB57EC">
        <w:rPr>
          <w:rFonts w:ascii="Times New Roman" w:hAnsi="Times New Roman" w:cs="Times New Roman"/>
          <w:sz w:val="26"/>
          <w:szCs w:val="24"/>
        </w:rPr>
        <w:t>и подведомственными им казенными и бюджетными учреждениями, муниципальными ун</w:t>
      </w:r>
      <w:r w:rsidRPr="00BB57EC">
        <w:rPr>
          <w:rFonts w:ascii="Times New Roman" w:hAnsi="Times New Roman" w:cs="Times New Roman"/>
          <w:sz w:val="26"/>
          <w:szCs w:val="24"/>
        </w:rPr>
        <w:t>и</w:t>
      </w:r>
      <w:r w:rsidRPr="00BB57EC">
        <w:rPr>
          <w:rFonts w:ascii="Times New Roman" w:hAnsi="Times New Roman" w:cs="Times New Roman"/>
          <w:sz w:val="26"/>
          <w:szCs w:val="24"/>
        </w:rPr>
        <w:t>тарными предприятиями</w:t>
      </w:r>
      <w:r w:rsidR="00674AF4" w:rsidRPr="00BB57EC">
        <w:rPr>
          <w:rFonts w:ascii="Times New Roman" w:hAnsi="Times New Roman" w:cs="Times New Roman"/>
          <w:sz w:val="26"/>
          <w:szCs w:val="24"/>
        </w:rPr>
        <w:t xml:space="preserve"> (далее – заказчики района)</w:t>
      </w:r>
      <w:r w:rsidRPr="00BB57EC">
        <w:rPr>
          <w:rFonts w:ascii="Times New Roman" w:hAnsi="Times New Roman" w:cs="Times New Roman"/>
          <w:sz w:val="26"/>
          <w:szCs w:val="24"/>
        </w:rPr>
        <w:t>.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>Правила предусматривают: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B57EC">
        <w:rPr>
          <w:rFonts w:ascii="Times New Roman" w:hAnsi="Times New Roman" w:cs="Times New Roman"/>
          <w:sz w:val="26"/>
          <w:szCs w:val="24"/>
        </w:rPr>
        <w:t>обязательный перечень отдельны</w:t>
      </w:r>
      <w:r w:rsidR="004249C3">
        <w:rPr>
          <w:rFonts w:ascii="Times New Roman" w:hAnsi="Times New Roman" w:cs="Times New Roman"/>
          <w:sz w:val="26"/>
          <w:szCs w:val="24"/>
        </w:rPr>
        <w:t xml:space="preserve">х видов товаров, работ, услуг, </w:t>
      </w:r>
      <w:r w:rsidRPr="00BB57EC">
        <w:rPr>
          <w:rFonts w:ascii="Times New Roman" w:hAnsi="Times New Roman" w:cs="Times New Roman"/>
          <w:sz w:val="26"/>
          <w:szCs w:val="24"/>
        </w:rPr>
        <w:t>в отношении к</w:t>
      </w:r>
      <w:r w:rsidRPr="00BB57EC">
        <w:rPr>
          <w:rFonts w:ascii="Times New Roman" w:hAnsi="Times New Roman" w:cs="Times New Roman"/>
          <w:sz w:val="26"/>
          <w:szCs w:val="24"/>
        </w:rPr>
        <w:t>о</w:t>
      </w:r>
      <w:r w:rsidRPr="00BB57EC">
        <w:rPr>
          <w:rFonts w:ascii="Times New Roman" w:hAnsi="Times New Roman" w:cs="Times New Roman"/>
          <w:sz w:val="26"/>
          <w:szCs w:val="24"/>
        </w:rPr>
        <w:t>торых определяются требован</w:t>
      </w:r>
      <w:r w:rsidR="004249C3">
        <w:rPr>
          <w:rFonts w:ascii="Times New Roman" w:hAnsi="Times New Roman" w:cs="Times New Roman"/>
          <w:sz w:val="26"/>
          <w:szCs w:val="24"/>
        </w:rPr>
        <w:t xml:space="preserve">ия к потребительским свойствам </w:t>
      </w:r>
      <w:r w:rsidRPr="00BB57EC">
        <w:rPr>
          <w:rFonts w:ascii="Times New Roman" w:hAnsi="Times New Roman" w:cs="Times New Roman"/>
          <w:sz w:val="26"/>
          <w:szCs w:val="24"/>
        </w:rPr>
        <w:t>(в том числе качеству) и иным характеристика</w:t>
      </w:r>
      <w:r w:rsidR="004249C3">
        <w:rPr>
          <w:rFonts w:ascii="Times New Roman" w:hAnsi="Times New Roman" w:cs="Times New Roman"/>
          <w:sz w:val="26"/>
          <w:szCs w:val="24"/>
        </w:rPr>
        <w:t xml:space="preserve">м (в том числе предельные цены </w:t>
      </w:r>
      <w:r w:rsidRPr="00BB57EC">
        <w:rPr>
          <w:rFonts w:ascii="Times New Roman" w:hAnsi="Times New Roman" w:cs="Times New Roman"/>
          <w:sz w:val="26"/>
          <w:szCs w:val="24"/>
        </w:rPr>
        <w:t>товаров, работ, услуг) и (или) об</w:t>
      </w:r>
      <w:r w:rsidRPr="00BB57EC">
        <w:rPr>
          <w:rFonts w:ascii="Times New Roman" w:hAnsi="Times New Roman" w:cs="Times New Roman"/>
          <w:sz w:val="26"/>
          <w:szCs w:val="24"/>
        </w:rPr>
        <w:t>я</w:t>
      </w:r>
      <w:r w:rsidRPr="00BB57EC">
        <w:rPr>
          <w:rFonts w:ascii="Times New Roman" w:hAnsi="Times New Roman" w:cs="Times New Roman"/>
          <w:sz w:val="26"/>
          <w:szCs w:val="24"/>
        </w:rPr>
        <w:t xml:space="preserve">занность </w:t>
      </w:r>
      <w:r w:rsidR="00B3352C">
        <w:rPr>
          <w:rFonts w:ascii="Times New Roman" w:hAnsi="Times New Roman" w:cs="Times New Roman"/>
          <w:sz w:val="26"/>
          <w:szCs w:val="24"/>
        </w:rPr>
        <w:t>органами местного самоуправления сельское поселение Лемпино</w:t>
      </w:r>
      <w:r w:rsidRPr="00BB57EC">
        <w:rPr>
          <w:rFonts w:ascii="Times New Roman" w:hAnsi="Times New Roman" w:cs="Times New Roman"/>
          <w:sz w:val="26"/>
          <w:szCs w:val="24"/>
        </w:rPr>
        <w:t xml:space="preserve"> устанавливать значения указанных св</w:t>
      </w:r>
      <w:r w:rsidR="00B3352C">
        <w:rPr>
          <w:rFonts w:ascii="Times New Roman" w:hAnsi="Times New Roman" w:cs="Times New Roman"/>
          <w:sz w:val="26"/>
          <w:szCs w:val="24"/>
        </w:rPr>
        <w:t xml:space="preserve">ойств и характеристик (далее – </w:t>
      </w:r>
      <w:r w:rsidRPr="00BB57EC">
        <w:rPr>
          <w:rFonts w:ascii="Times New Roman" w:hAnsi="Times New Roman" w:cs="Times New Roman"/>
          <w:sz w:val="26"/>
          <w:szCs w:val="24"/>
        </w:rPr>
        <w:t xml:space="preserve">обязательный перечень), указанный в </w:t>
      </w:r>
      <w:hyperlink w:anchor="P65" w:history="1">
        <w:r w:rsidRPr="00BB57EC">
          <w:rPr>
            <w:rFonts w:ascii="Times New Roman" w:hAnsi="Times New Roman" w:cs="Times New Roman"/>
            <w:sz w:val="26"/>
            <w:szCs w:val="24"/>
          </w:rPr>
          <w:t>таблице 1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к Правилам;</w:t>
      </w:r>
      <w:proofErr w:type="gramEnd"/>
    </w:p>
    <w:p w:rsidR="00F50E0C" w:rsidRPr="00BB57EC" w:rsidRDefault="00F50E0C" w:rsidP="00BB57E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>формирование, ведение и форму ведомственного перечня отдельных видов тов</w:t>
      </w:r>
      <w:r w:rsidRPr="00BB57EC">
        <w:rPr>
          <w:rFonts w:ascii="Times New Roman" w:hAnsi="Times New Roman" w:cs="Times New Roman"/>
          <w:sz w:val="26"/>
          <w:szCs w:val="24"/>
        </w:rPr>
        <w:t>а</w:t>
      </w:r>
      <w:r w:rsidRPr="00BB57EC">
        <w:rPr>
          <w:rFonts w:ascii="Times New Roman" w:hAnsi="Times New Roman" w:cs="Times New Roman"/>
          <w:sz w:val="26"/>
          <w:szCs w:val="24"/>
        </w:rPr>
        <w:t>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</w:t>
      </w:r>
      <w:r w:rsidRPr="00BB57EC">
        <w:rPr>
          <w:rFonts w:ascii="Times New Roman" w:hAnsi="Times New Roman" w:cs="Times New Roman"/>
          <w:sz w:val="26"/>
          <w:szCs w:val="24"/>
        </w:rPr>
        <w:t>е</w:t>
      </w:r>
      <w:r w:rsidRPr="00BB57EC">
        <w:rPr>
          <w:rFonts w:ascii="Times New Roman" w:hAnsi="Times New Roman" w:cs="Times New Roman"/>
          <w:sz w:val="26"/>
          <w:szCs w:val="24"/>
        </w:rPr>
        <w:t xml:space="preserve">домственный перечень), указанного в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таблице 2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к Правилам;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применение обязательных критериев отбора отдельных видов товаров, </w:t>
      </w:r>
      <w:r w:rsidRPr="00BB57EC">
        <w:rPr>
          <w:rFonts w:ascii="Times New Roman" w:hAnsi="Times New Roman" w:cs="Times New Roman"/>
          <w:sz w:val="26"/>
          <w:szCs w:val="24"/>
        </w:rPr>
        <w:br/>
        <w:t xml:space="preserve">работ, услуг, значения этих критериев, а </w:t>
      </w:r>
      <w:r w:rsidR="004249C3">
        <w:rPr>
          <w:rFonts w:ascii="Times New Roman" w:hAnsi="Times New Roman" w:cs="Times New Roman"/>
          <w:sz w:val="26"/>
          <w:szCs w:val="24"/>
        </w:rPr>
        <w:t xml:space="preserve">также дополнительные критерии, </w:t>
      </w:r>
      <w:r w:rsidRPr="00BB57EC">
        <w:rPr>
          <w:rFonts w:ascii="Times New Roman" w:hAnsi="Times New Roman" w:cs="Times New Roman"/>
          <w:sz w:val="26"/>
          <w:szCs w:val="24"/>
        </w:rPr>
        <w:t xml:space="preserve">не приводящие к сужению ведомственного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перечня</w:t>
        </w:r>
      </w:hyperlink>
      <w:r w:rsidRPr="00BB57EC">
        <w:rPr>
          <w:rFonts w:ascii="Times New Roman" w:hAnsi="Times New Roman" w:cs="Times New Roman"/>
          <w:sz w:val="26"/>
          <w:szCs w:val="24"/>
        </w:rPr>
        <w:t>.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Ведомственный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составляе</w:t>
      </w:r>
      <w:r w:rsidR="004249C3">
        <w:rPr>
          <w:rFonts w:ascii="Times New Roman" w:hAnsi="Times New Roman" w:cs="Times New Roman"/>
          <w:sz w:val="26"/>
          <w:szCs w:val="24"/>
        </w:rPr>
        <w:t xml:space="preserve">тся на основании обязательного </w:t>
      </w:r>
      <w:hyperlink w:anchor="P65" w:history="1">
        <w:r w:rsidRPr="00BB57EC">
          <w:rPr>
            <w:rFonts w:ascii="Times New Roman" w:hAnsi="Times New Roman" w:cs="Times New Roman"/>
            <w:sz w:val="26"/>
            <w:szCs w:val="24"/>
          </w:rPr>
          <w:t>перечня</w:t>
        </w:r>
      </w:hyperlink>
      <w:r w:rsidRPr="00BB57EC">
        <w:rPr>
          <w:rFonts w:ascii="Times New Roman" w:hAnsi="Times New Roman" w:cs="Times New Roman"/>
          <w:sz w:val="26"/>
          <w:szCs w:val="24"/>
        </w:rPr>
        <w:t>.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Ведомственный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формир</w:t>
      </w:r>
      <w:r w:rsidR="004249C3">
        <w:rPr>
          <w:rFonts w:ascii="Times New Roman" w:hAnsi="Times New Roman" w:cs="Times New Roman"/>
          <w:sz w:val="26"/>
          <w:szCs w:val="24"/>
        </w:rPr>
        <w:t xml:space="preserve">уется с учетом функционального </w:t>
      </w:r>
      <w:r w:rsidRPr="00BB57EC">
        <w:rPr>
          <w:rFonts w:ascii="Times New Roman" w:hAnsi="Times New Roman" w:cs="Times New Roman"/>
          <w:sz w:val="26"/>
          <w:szCs w:val="24"/>
        </w:rPr>
        <w:t>назначения товара и должен содержат</w:t>
      </w:r>
      <w:r w:rsidR="004249C3">
        <w:rPr>
          <w:rFonts w:ascii="Times New Roman" w:hAnsi="Times New Roman" w:cs="Times New Roman"/>
          <w:sz w:val="26"/>
          <w:szCs w:val="24"/>
        </w:rPr>
        <w:t xml:space="preserve">ь одну или несколько следующих </w:t>
      </w:r>
      <w:r w:rsidRPr="00BB57EC">
        <w:rPr>
          <w:rFonts w:ascii="Times New Roman" w:hAnsi="Times New Roman" w:cs="Times New Roman"/>
          <w:sz w:val="26"/>
          <w:szCs w:val="24"/>
        </w:rPr>
        <w:t>характеристик в отношении каждого вида товаров, работ, услуг: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>потребительские свойства (в том числе качество и иные характеристики);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иные характеристики (свойства), </w:t>
      </w:r>
      <w:r w:rsidR="004249C3">
        <w:rPr>
          <w:rFonts w:ascii="Times New Roman" w:hAnsi="Times New Roman" w:cs="Times New Roman"/>
          <w:sz w:val="26"/>
          <w:szCs w:val="24"/>
        </w:rPr>
        <w:t xml:space="preserve">не являющиеся потребительскими </w:t>
      </w:r>
      <w:r w:rsidRPr="00BB57EC">
        <w:rPr>
          <w:rFonts w:ascii="Times New Roman" w:hAnsi="Times New Roman" w:cs="Times New Roman"/>
          <w:sz w:val="26"/>
          <w:szCs w:val="24"/>
        </w:rPr>
        <w:t>свойствами;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>предельные цены товаров, работ, услуг.</w:t>
      </w:r>
    </w:p>
    <w:p w:rsidR="00F50E0C" w:rsidRPr="00BB57EC" w:rsidRDefault="00B3352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Органы местного самоуправления сельское поселение Лемпино</w:t>
      </w:r>
      <w:r w:rsidRPr="00BB57EC">
        <w:rPr>
          <w:rFonts w:ascii="Times New Roman" w:hAnsi="Times New Roman" w:cs="Times New Roman"/>
          <w:sz w:val="26"/>
          <w:szCs w:val="24"/>
        </w:rPr>
        <w:t xml:space="preserve"> </w:t>
      </w:r>
      <w:r w:rsidR="00F50E0C" w:rsidRPr="00BB57EC">
        <w:rPr>
          <w:rFonts w:ascii="Times New Roman" w:hAnsi="Times New Roman" w:cs="Times New Roman"/>
          <w:sz w:val="26"/>
          <w:szCs w:val="24"/>
        </w:rPr>
        <w:t xml:space="preserve">в ведомственном </w:t>
      </w:r>
      <w:hyperlink w:anchor="P206" w:history="1">
        <w:r w:rsidR="00F50E0C" w:rsidRPr="00BB57EC">
          <w:rPr>
            <w:rFonts w:ascii="Times New Roman" w:hAnsi="Times New Roman" w:cs="Times New Roman"/>
            <w:sz w:val="26"/>
            <w:szCs w:val="24"/>
          </w:rPr>
          <w:t>перечне</w:t>
        </w:r>
      </w:hyperlink>
      <w:r w:rsidR="00F50E0C" w:rsidRPr="00BB57EC">
        <w:rPr>
          <w:rFonts w:ascii="Times New Roman" w:hAnsi="Times New Roman" w:cs="Times New Roman"/>
          <w:sz w:val="26"/>
          <w:szCs w:val="24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65" w:history="1">
        <w:r w:rsidR="00F50E0C"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="00F50E0C" w:rsidRPr="00BB57EC">
        <w:rPr>
          <w:rFonts w:ascii="Times New Roman" w:hAnsi="Times New Roman" w:cs="Times New Roman"/>
          <w:sz w:val="26"/>
          <w:szCs w:val="24"/>
        </w:rPr>
        <w:t>, в случае если в обязательном перечне не определены значения таких характер</w:t>
      </w:r>
      <w:r w:rsidR="00F50E0C" w:rsidRPr="00BB57EC">
        <w:rPr>
          <w:rFonts w:ascii="Times New Roman" w:hAnsi="Times New Roman" w:cs="Times New Roman"/>
          <w:sz w:val="26"/>
          <w:szCs w:val="24"/>
        </w:rPr>
        <w:t>и</w:t>
      </w:r>
      <w:r w:rsidR="00F50E0C" w:rsidRPr="00BB57EC">
        <w:rPr>
          <w:rFonts w:ascii="Times New Roman" w:hAnsi="Times New Roman" w:cs="Times New Roman"/>
          <w:sz w:val="26"/>
          <w:szCs w:val="24"/>
        </w:rPr>
        <w:t>стик (свойств), в том числе предельн</w:t>
      </w:r>
      <w:r>
        <w:rPr>
          <w:rFonts w:ascii="Times New Roman" w:hAnsi="Times New Roman" w:cs="Times New Roman"/>
          <w:sz w:val="26"/>
          <w:szCs w:val="24"/>
        </w:rPr>
        <w:t xml:space="preserve">ые цены товаров, работ, услуг, </w:t>
      </w:r>
      <w:r w:rsidR="00F50E0C" w:rsidRPr="00BB57EC">
        <w:rPr>
          <w:rFonts w:ascii="Times New Roman" w:hAnsi="Times New Roman" w:cs="Times New Roman"/>
          <w:sz w:val="26"/>
          <w:szCs w:val="24"/>
        </w:rPr>
        <w:t>но не выше устано</w:t>
      </w:r>
      <w:r w:rsidR="00F50E0C" w:rsidRPr="00BB57EC">
        <w:rPr>
          <w:rFonts w:ascii="Times New Roman" w:hAnsi="Times New Roman" w:cs="Times New Roman"/>
          <w:sz w:val="26"/>
          <w:szCs w:val="24"/>
        </w:rPr>
        <w:t>в</w:t>
      </w:r>
      <w:r w:rsidR="00F50E0C" w:rsidRPr="00BB57EC">
        <w:rPr>
          <w:rFonts w:ascii="Times New Roman" w:hAnsi="Times New Roman" w:cs="Times New Roman"/>
          <w:sz w:val="26"/>
          <w:szCs w:val="24"/>
        </w:rPr>
        <w:t>ленных законодательством регулируемых цен (тарифов).</w:t>
      </w:r>
      <w:proofErr w:type="gramEnd"/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1" w:name="P55"/>
      <w:bookmarkEnd w:id="1"/>
      <w:r w:rsidRPr="00BB57EC">
        <w:rPr>
          <w:rFonts w:ascii="Times New Roman" w:hAnsi="Times New Roman" w:cs="Times New Roman"/>
          <w:sz w:val="26"/>
          <w:szCs w:val="24"/>
        </w:rPr>
        <w:t xml:space="preserve">Отдельные виды товаров, работ, услуг, не включенные в обязательный </w:t>
      </w:r>
      <w:r w:rsidRPr="00BB57EC">
        <w:rPr>
          <w:rFonts w:ascii="Times New Roman" w:hAnsi="Times New Roman" w:cs="Times New Roman"/>
          <w:sz w:val="26"/>
          <w:szCs w:val="24"/>
        </w:rPr>
        <w:br/>
      </w:r>
      <w:hyperlink w:anchor="P65" w:history="1">
        <w:r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, подлежат включению в ведомственный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при условии, что средняя арифметическая сумма значений следующих критериев превышает 20 процентов: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B57EC">
        <w:rPr>
          <w:rFonts w:ascii="Times New Roman" w:hAnsi="Times New Roman" w:cs="Times New Roman"/>
          <w:sz w:val="26"/>
          <w:szCs w:val="24"/>
        </w:rPr>
        <w:lastRenderedPageBreak/>
        <w:t>доля оплаты по отдельному виду товаров</w:t>
      </w:r>
      <w:r w:rsidR="004249C3">
        <w:rPr>
          <w:rFonts w:ascii="Times New Roman" w:hAnsi="Times New Roman" w:cs="Times New Roman"/>
          <w:sz w:val="26"/>
          <w:szCs w:val="24"/>
        </w:rPr>
        <w:t xml:space="preserve">, работ, услуг (в соответствии </w:t>
      </w:r>
      <w:r w:rsidRPr="00BB57EC">
        <w:rPr>
          <w:rFonts w:ascii="Times New Roman" w:hAnsi="Times New Roman" w:cs="Times New Roman"/>
          <w:sz w:val="26"/>
          <w:szCs w:val="24"/>
        </w:rPr>
        <w:t>с граф</w:t>
      </w:r>
      <w:r w:rsidRPr="00BB57EC">
        <w:rPr>
          <w:rFonts w:ascii="Times New Roman" w:hAnsi="Times New Roman" w:cs="Times New Roman"/>
          <w:sz w:val="26"/>
          <w:szCs w:val="24"/>
        </w:rPr>
        <w:t>и</w:t>
      </w:r>
      <w:r w:rsidRPr="00BB57EC">
        <w:rPr>
          <w:rFonts w:ascii="Times New Roman" w:hAnsi="Times New Roman" w:cs="Times New Roman"/>
          <w:sz w:val="26"/>
          <w:szCs w:val="24"/>
        </w:rPr>
        <w:t>ками платежей) по контрактам, информация о которых включена в реестре контрактов и реестр контрактов, сод</w:t>
      </w:r>
      <w:r w:rsidR="004249C3">
        <w:rPr>
          <w:rFonts w:ascii="Times New Roman" w:hAnsi="Times New Roman" w:cs="Times New Roman"/>
          <w:sz w:val="26"/>
          <w:szCs w:val="24"/>
        </w:rPr>
        <w:t xml:space="preserve">ержащих сведения, составляющие </w:t>
      </w:r>
      <w:r w:rsidRPr="00BB57EC">
        <w:rPr>
          <w:rFonts w:ascii="Times New Roman" w:hAnsi="Times New Roman" w:cs="Times New Roman"/>
          <w:sz w:val="26"/>
          <w:szCs w:val="24"/>
        </w:rPr>
        <w:t xml:space="preserve">государственную тайну, в общем объеме </w:t>
      </w:r>
      <w:r w:rsidR="00E172AD" w:rsidRPr="00BB57EC">
        <w:rPr>
          <w:rFonts w:ascii="Times New Roman" w:hAnsi="Times New Roman" w:cs="Times New Roman"/>
          <w:sz w:val="26"/>
          <w:szCs w:val="24"/>
        </w:rPr>
        <w:t>оплаты по контрактам, включенными</w:t>
      </w:r>
      <w:r w:rsidR="004249C3">
        <w:rPr>
          <w:rFonts w:ascii="Times New Roman" w:hAnsi="Times New Roman" w:cs="Times New Roman"/>
          <w:sz w:val="26"/>
          <w:szCs w:val="24"/>
        </w:rPr>
        <w:t xml:space="preserve"> </w:t>
      </w:r>
      <w:r w:rsidRPr="00BB57EC">
        <w:rPr>
          <w:rFonts w:ascii="Times New Roman" w:hAnsi="Times New Roman" w:cs="Times New Roman"/>
          <w:sz w:val="26"/>
          <w:szCs w:val="24"/>
        </w:rPr>
        <w:t>в указанные реестры (по графикам платежей) за счет средств отчетного финансового года, заключенны</w:t>
      </w:r>
      <w:r w:rsidR="003E5640" w:rsidRPr="00BB57EC">
        <w:rPr>
          <w:rFonts w:ascii="Times New Roman" w:hAnsi="Times New Roman" w:cs="Times New Roman"/>
          <w:sz w:val="26"/>
          <w:szCs w:val="24"/>
        </w:rPr>
        <w:t>м</w:t>
      </w:r>
      <w:r w:rsidR="00E172AD" w:rsidRPr="00BB57EC">
        <w:rPr>
          <w:rFonts w:ascii="Times New Roman" w:hAnsi="Times New Roman" w:cs="Times New Roman"/>
          <w:sz w:val="26"/>
          <w:szCs w:val="24"/>
        </w:rPr>
        <w:t>и</w:t>
      </w:r>
      <w:r w:rsidRPr="00BB57EC">
        <w:rPr>
          <w:rFonts w:ascii="Times New Roman" w:hAnsi="Times New Roman" w:cs="Times New Roman"/>
          <w:sz w:val="26"/>
          <w:szCs w:val="24"/>
        </w:rPr>
        <w:t xml:space="preserve"> главным распорядителем бюджетных средств </w:t>
      </w:r>
      <w:r w:rsidR="00B3352C">
        <w:rPr>
          <w:rFonts w:ascii="Times New Roman" w:hAnsi="Times New Roman" w:cs="Times New Roman"/>
          <w:sz w:val="26"/>
          <w:szCs w:val="24"/>
        </w:rPr>
        <w:t>муниципального образования сельское поселение Лемпино</w:t>
      </w:r>
      <w:r w:rsidRPr="00BB57EC">
        <w:rPr>
          <w:rFonts w:ascii="Times New Roman" w:hAnsi="Times New Roman" w:cs="Times New Roman"/>
          <w:sz w:val="26"/>
          <w:szCs w:val="24"/>
        </w:rPr>
        <w:t xml:space="preserve"> и</w:t>
      </w:r>
      <w:proofErr w:type="gramEnd"/>
      <w:r w:rsidRPr="00BB57EC">
        <w:rPr>
          <w:rFonts w:ascii="Times New Roman" w:hAnsi="Times New Roman" w:cs="Times New Roman"/>
          <w:sz w:val="26"/>
          <w:szCs w:val="24"/>
        </w:rPr>
        <w:t xml:space="preserve"> подв</w:t>
      </w:r>
      <w:r w:rsidRPr="00BB57EC">
        <w:rPr>
          <w:rFonts w:ascii="Times New Roman" w:hAnsi="Times New Roman" w:cs="Times New Roman"/>
          <w:sz w:val="26"/>
          <w:szCs w:val="24"/>
        </w:rPr>
        <w:t>е</w:t>
      </w:r>
      <w:r w:rsidRPr="00BB57EC">
        <w:rPr>
          <w:rFonts w:ascii="Times New Roman" w:hAnsi="Times New Roman" w:cs="Times New Roman"/>
          <w:sz w:val="26"/>
          <w:szCs w:val="24"/>
        </w:rPr>
        <w:t xml:space="preserve">домственными </w:t>
      </w:r>
      <w:r w:rsidR="00F177F7" w:rsidRPr="00BB57EC">
        <w:rPr>
          <w:rFonts w:ascii="Times New Roman" w:hAnsi="Times New Roman" w:cs="Times New Roman"/>
          <w:sz w:val="26"/>
          <w:szCs w:val="24"/>
        </w:rPr>
        <w:t>ему казенными и бюджетными учреждениями, муниципальными унита</w:t>
      </w:r>
      <w:r w:rsidR="00F177F7" w:rsidRPr="00BB57EC">
        <w:rPr>
          <w:rFonts w:ascii="Times New Roman" w:hAnsi="Times New Roman" w:cs="Times New Roman"/>
          <w:sz w:val="26"/>
          <w:szCs w:val="24"/>
        </w:rPr>
        <w:t>р</w:t>
      </w:r>
      <w:r w:rsidR="00F177F7" w:rsidRPr="00BB57EC">
        <w:rPr>
          <w:rFonts w:ascii="Times New Roman" w:hAnsi="Times New Roman" w:cs="Times New Roman"/>
          <w:sz w:val="26"/>
          <w:szCs w:val="24"/>
        </w:rPr>
        <w:t>ными предприятиями</w:t>
      </w:r>
      <w:r w:rsidRPr="00BB57EC">
        <w:rPr>
          <w:rFonts w:ascii="Times New Roman" w:hAnsi="Times New Roman" w:cs="Times New Roman"/>
          <w:sz w:val="26"/>
          <w:szCs w:val="24"/>
        </w:rPr>
        <w:t>;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B57EC">
        <w:rPr>
          <w:rFonts w:ascii="Times New Roman" w:hAnsi="Times New Roman" w:cs="Times New Roman"/>
          <w:sz w:val="26"/>
          <w:szCs w:val="24"/>
        </w:rPr>
        <w:t>доля контрактов главного р</w:t>
      </w:r>
      <w:r w:rsidR="004249C3">
        <w:rPr>
          <w:rFonts w:ascii="Times New Roman" w:hAnsi="Times New Roman" w:cs="Times New Roman"/>
          <w:sz w:val="26"/>
          <w:szCs w:val="24"/>
        </w:rPr>
        <w:t xml:space="preserve">аспорядителя бюджетных средств </w:t>
      </w:r>
      <w:r w:rsidR="00B3352C">
        <w:rPr>
          <w:rFonts w:ascii="Times New Roman" w:hAnsi="Times New Roman" w:cs="Times New Roman"/>
          <w:sz w:val="26"/>
          <w:szCs w:val="24"/>
        </w:rPr>
        <w:t>муниципального образования сельское поселение Лемпино</w:t>
      </w:r>
      <w:r w:rsidR="00B3352C" w:rsidRPr="00BB57EC">
        <w:rPr>
          <w:rFonts w:ascii="Times New Roman" w:hAnsi="Times New Roman" w:cs="Times New Roman"/>
          <w:sz w:val="26"/>
          <w:szCs w:val="24"/>
        </w:rPr>
        <w:t xml:space="preserve"> </w:t>
      </w:r>
      <w:r w:rsidRPr="00BB57EC">
        <w:rPr>
          <w:rFonts w:ascii="Times New Roman" w:hAnsi="Times New Roman" w:cs="Times New Roman"/>
          <w:sz w:val="26"/>
          <w:szCs w:val="24"/>
        </w:rPr>
        <w:t>и подведомств</w:t>
      </w:r>
      <w:r w:rsidR="00B3352C">
        <w:rPr>
          <w:rFonts w:ascii="Times New Roman" w:hAnsi="Times New Roman" w:cs="Times New Roman"/>
          <w:sz w:val="26"/>
          <w:szCs w:val="24"/>
        </w:rPr>
        <w:t>енных ему казенных и бюдже</w:t>
      </w:r>
      <w:r w:rsidR="00B3352C">
        <w:rPr>
          <w:rFonts w:ascii="Times New Roman" w:hAnsi="Times New Roman" w:cs="Times New Roman"/>
          <w:sz w:val="26"/>
          <w:szCs w:val="24"/>
        </w:rPr>
        <w:t>т</w:t>
      </w:r>
      <w:r w:rsidR="00B3352C">
        <w:rPr>
          <w:rFonts w:ascii="Times New Roman" w:hAnsi="Times New Roman" w:cs="Times New Roman"/>
          <w:sz w:val="26"/>
          <w:szCs w:val="24"/>
        </w:rPr>
        <w:t xml:space="preserve">ных </w:t>
      </w:r>
      <w:r w:rsidRPr="00BB57EC">
        <w:rPr>
          <w:rFonts w:ascii="Times New Roman" w:hAnsi="Times New Roman" w:cs="Times New Roman"/>
          <w:sz w:val="26"/>
          <w:szCs w:val="24"/>
        </w:rPr>
        <w:t>учреждений</w:t>
      </w:r>
      <w:r w:rsidR="00F177F7" w:rsidRPr="00BB57EC">
        <w:rPr>
          <w:rFonts w:ascii="Times New Roman" w:hAnsi="Times New Roman" w:cs="Times New Roman"/>
          <w:sz w:val="26"/>
          <w:szCs w:val="24"/>
        </w:rPr>
        <w:t>, муниципальных унитарных предприятий</w:t>
      </w:r>
      <w:r w:rsidRPr="00BB57EC">
        <w:rPr>
          <w:rFonts w:ascii="Times New Roman" w:hAnsi="Times New Roman" w:cs="Times New Roman"/>
          <w:sz w:val="26"/>
          <w:szCs w:val="24"/>
        </w:rPr>
        <w:t xml:space="preserve"> на приобретение отдельного вида товаров, работ, услуг для обеспечения муниципальных нужд </w:t>
      </w:r>
      <w:r w:rsidR="004249C3">
        <w:rPr>
          <w:rFonts w:ascii="Times New Roman" w:hAnsi="Times New Roman" w:cs="Times New Roman"/>
          <w:sz w:val="26"/>
          <w:szCs w:val="24"/>
        </w:rPr>
        <w:t>сельского поселения Лемпино</w:t>
      </w:r>
      <w:r w:rsidRPr="00BB57EC">
        <w:rPr>
          <w:rFonts w:ascii="Times New Roman" w:hAnsi="Times New Roman" w:cs="Times New Roman"/>
          <w:sz w:val="26"/>
          <w:szCs w:val="24"/>
        </w:rPr>
        <w:t xml:space="preserve">, заключенных за счет средств отчетного финансового года, в общем количестве заключенных контрактов соответствующего главного распорядителя бюджетных средств </w:t>
      </w:r>
      <w:r w:rsidR="004249C3">
        <w:rPr>
          <w:rFonts w:ascii="Times New Roman" w:hAnsi="Times New Roman" w:cs="Times New Roman"/>
          <w:sz w:val="26"/>
          <w:szCs w:val="24"/>
        </w:rPr>
        <w:t>сельского поселения Лемпино</w:t>
      </w:r>
      <w:r w:rsidRPr="00BB57EC">
        <w:rPr>
          <w:rFonts w:ascii="Times New Roman" w:hAnsi="Times New Roman" w:cs="Times New Roman"/>
          <w:sz w:val="26"/>
          <w:szCs w:val="24"/>
        </w:rPr>
        <w:t xml:space="preserve"> и подведомственных ему казенных и</w:t>
      </w:r>
      <w:proofErr w:type="gramEnd"/>
      <w:r w:rsidRPr="00BB57EC">
        <w:rPr>
          <w:rFonts w:ascii="Times New Roman" w:hAnsi="Times New Roman" w:cs="Times New Roman"/>
          <w:sz w:val="26"/>
          <w:szCs w:val="24"/>
        </w:rPr>
        <w:t xml:space="preserve"> бюджетных учрежд</w:t>
      </w:r>
      <w:r w:rsidRPr="00BB57EC">
        <w:rPr>
          <w:rFonts w:ascii="Times New Roman" w:hAnsi="Times New Roman" w:cs="Times New Roman"/>
          <w:sz w:val="26"/>
          <w:szCs w:val="24"/>
        </w:rPr>
        <w:t>е</w:t>
      </w:r>
      <w:r w:rsidRPr="00BB57EC">
        <w:rPr>
          <w:rFonts w:ascii="Times New Roman" w:hAnsi="Times New Roman" w:cs="Times New Roman"/>
          <w:sz w:val="26"/>
          <w:szCs w:val="24"/>
        </w:rPr>
        <w:t>ний</w:t>
      </w:r>
      <w:r w:rsidR="00F177F7" w:rsidRPr="00BB57EC">
        <w:rPr>
          <w:rFonts w:ascii="Times New Roman" w:hAnsi="Times New Roman" w:cs="Times New Roman"/>
          <w:sz w:val="26"/>
          <w:szCs w:val="24"/>
        </w:rPr>
        <w:t>, муниципальных унитарных предприятий</w:t>
      </w:r>
      <w:r w:rsidRPr="00BB57EC">
        <w:rPr>
          <w:rFonts w:ascii="Times New Roman" w:hAnsi="Times New Roman" w:cs="Times New Roman"/>
          <w:sz w:val="26"/>
          <w:szCs w:val="24"/>
        </w:rPr>
        <w:t xml:space="preserve"> на приобретение товаров, работ, услуг за счет средств отчетного финансового года.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В ведомственном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перечне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</w:t>
      </w:r>
      <w:r w:rsidR="00B3352C">
        <w:rPr>
          <w:rFonts w:ascii="Times New Roman" w:hAnsi="Times New Roman" w:cs="Times New Roman"/>
          <w:sz w:val="26"/>
          <w:szCs w:val="24"/>
        </w:rPr>
        <w:t>органы местного самоуправления сельское поселение Лемпино</w:t>
      </w:r>
      <w:r w:rsidR="00B3352C" w:rsidRPr="00BB57EC">
        <w:rPr>
          <w:rFonts w:ascii="Times New Roman" w:hAnsi="Times New Roman" w:cs="Times New Roman"/>
          <w:sz w:val="26"/>
          <w:szCs w:val="24"/>
        </w:rPr>
        <w:t xml:space="preserve"> </w:t>
      </w:r>
      <w:r w:rsidRPr="00BB57EC">
        <w:rPr>
          <w:rFonts w:ascii="Times New Roman" w:hAnsi="Times New Roman" w:cs="Times New Roman"/>
          <w:sz w:val="26"/>
          <w:szCs w:val="24"/>
        </w:rPr>
        <w:t xml:space="preserve">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5" w:history="1">
        <w:r w:rsidRPr="00BB57EC">
          <w:rPr>
            <w:rFonts w:ascii="Times New Roman" w:hAnsi="Times New Roman" w:cs="Times New Roman"/>
            <w:sz w:val="26"/>
            <w:szCs w:val="24"/>
          </w:rPr>
          <w:t>пунктом 6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Правил.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B57EC">
        <w:rPr>
          <w:rFonts w:ascii="Times New Roman" w:hAnsi="Times New Roman" w:cs="Times New Roman"/>
          <w:sz w:val="26"/>
          <w:szCs w:val="24"/>
        </w:rPr>
        <w:t xml:space="preserve">Значения потребительских свойств и иных характеристик (в том числе </w:t>
      </w:r>
      <w:r w:rsidRPr="00BB57EC">
        <w:rPr>
          <w:rFonts w:ascii="Times New Roman" w:hAnsi="Times New Roman" w:cs="Times New Roman"/>
          <w:sz w:val="26"/>
          <w:szCs w:val="24"/>
        </w:rPr>
        <w:br/>
        <w:t>предельные цены) отдельных видов тов</w:t>
      </w:r>
      <w:r w:rsidR="004249C3">
        <w:rPr>
          <w:rFonts w:ascii="Times New Roman" w:hAnsi="Times New Roman" w:cs="Times New Roman"/>
          <w:sz w:val="26"/>
          <w:szCs w:val="24"/>
        </w:rPr>
        <w:t xml:space="preserve">аров, работ, услуг, включенных </w:t>
      </w:r>
      <w:r w:rsidRPr="00BB57EC">
        <w:rPr>
          <w:rFonts w:ascii="Times New Roman" w:hAnsi="Times New Roman" w:cs="Times New Roman"/>
          <w:sz w:val="26"/>
          <w:szCs w:val="24"/>
        </w:rPr>
        <w:t xml:space="preserve">в ведомственный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, устанавливаются с </w:t>
      </w:r>
      <w:r w:rsidR="004249C3">
        <w:rPr>
          <w:rFonts w:ascii="Times New Roman" w:hAnsi="Times New Roman" w:cs="Times New Roman"/>
          <w:sz w:val="26"/>
          <w:szCs w:val="24"/>
        </w:rPr>
        <w:t xml:space="preserve">учетом категорий и (или) групп </w:t>
      </w:r>
      <w:r w:rsidRPr="00BB57EC">
        <w:rPr>
          <w:rFonts w:ascii="Times New Roman" w:hAnsi="Times New Roman" w:cs="Times New Roman"/>
          <w:sz w:val="26"/>
          <w:szCs w:val="24"/>
        </w:rPr>
        <w:t xml:space="preserve">должностей работников </w:t>
      </w:r>
      <w:r w:rsidR="00F177F7" w:rsidRPr="00BB57EC">
        <w:rPr>
          <w:rFonts w:ascii="Times New Roman" w:hAnsi="Times New Roman" w:cs="Times New Roman"/>
          <w:sz w:val="26"/>
          <w:szCs w:val="24"/>
        </w:rPr>
        <w:t>з</w:t>
      </w:r>
      <w:r w:rsidR="00F177F7" w:rsidRPr="00BB57EC">
        <w:rPr>
          <w:rFonts w:ascii="Times New Roman" w:hAnsi="Times New Roman" w:cs="Times New Roman"/>
          <w:sz w:val="26"/>
          <w:szCs w:val="24"/>
        </w:rPr>
        <w:t>а</w:t>
      </w:r>
      <w:r w:rsidR="00F177F7" w:rsidRPr="00BB57EC">
        <w:rPr>
          <w:rFonts w:ascii="Times New Roman" w:hAnsi="Times New Roman" w:cs="Times New Roman"/>
          <w:sz w:val="26"/>
          <w:szCs w:val="24"/>
        </w:rPr>
        <w:t>казчиков района</w:t>
      </w:r>
      <w:r w:rsidR="004249C3">
        <w:rPr>
          <w:rFonts w:ascii="Times New Roman" w:hAnsi="Times New Roman" w:cs="Times New Roman"/>
          <w:sz w:val="26"/>
          <w:szCs w:val="24"/>
        </w:rPr>
        <w:t xml:space="preserve">, если затраты на их </w:t>
      </w:r>
      <w:r w:rsidRPr="00BB57EC">
        <w:rPr>
          <w:rFonts w:ascii="Times New Roman" w:hAnsi="Times New Roman" w:cs="Times New Roman"/>
          <w:sz w:val="26"/>
          <w:szCs w:val="24"/>
        </w:rPr>
        <w:t xml:space="preserve">приобретение в соответствии с </w:t>
      </w:r>
      <w:hyperlink r:id="rId10" w:history="1">
        <w:r w:rsidRPr="00BB57EC">
          <w:rPr>
            <w:rFonts w:ascii="Times New Roman" w:hAnsi="Times New Roman" w:cs="Times New Roman"/>
            <w:sz w:val="26"/>
            <w:szCs w:val="24"/>
          </w:rPr>
          <w:t>требованиями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к </w:t>
      </w:r>
      <w:r w:rsidR="004249C3">
        <w:rPr>
          <w:rFonts w:ascii="Times New Roman" w:hAnsi="Times New Roman" w:cs="Times New Roman"/>
          <w:sz w:val="26"/>
          <w:szCs w:val="24"/>
        </w:rPr>
        <w:t>опр</w:t>
      </w:r>
      <w:r w:rsidR="004249C3">
        <w:rPr>
          <w:rFonts w:ascii="Times New Roman" w:hAnsi="Times New Roman" w:cs="Times New Roman"/>
          <w:sz w:val="26"/>
          <w:szCs w:val="24"/>
        </w:rPr>
        <w:t>е</w:t>
      </w:r>
      <w:r w:rsidR="004249C3">
        <w:rPr>
          <w:rFonts w:ascii="Times New Roman" w:hAnsi="Times New Roman" w:cs="Times New Roman"/>
          <w:sz w:val="26"/>
          <w:szCs w:val="24"/>
        </w:rPr>
        <w:t xml:space="preserve">делению нормативных затрат </w:t>
      </w:r>
      <w:r w:rsidRPr="00BB57EC">
        <w:rPr>
          <w:rFonts w:ascii="Times New Roman" w:hAnsi="Times New Roman" w:cs="Times New Roman"/>
          <w:sz w:val="26"/>
          <w:szCs w:val="24"/>
        </w:rPr>
        <w:t xml:space="preserve">на обеспечение функций </w:t>
      </w:r>
      <w:r w:rsidR="00B3352C">
        <w:rPr>
          <w:rFonts w:ascii="Times New Roman" w:hAnsi="Times New Roman" w:cs="Times New Roman"/>
          <w:sz w:val="26"/>
          <w:szCs w:val="24"/>
        </w:rPr>
        <w:t xml:space="preserve">органов местного самоуправления сельское поселение Лемпино </w:t>
      </w:r>
      <w:r w:rsidRPr="00BB57EC">
        <w:rPr>
          <w:rFonts w:ascii="Times New Roman" w:hAnsi="Times New Roman" w:cs="Times New Roman"/>
          <w:sz w:val="26"/>
          <w:szCs w:val="24"/>
        </w:rPr>
        <w:t>и подведомственных им казенных учреждений</w:t>
      </w:r>
      <w:r w:rsidR="004249C3">
        <w:rPr>
          <w:rFonts w:ascii="Times New Roman" w:hAnsi="Times New Roman" w:cs="Times New Roman"/>
          <w:sz w:val="26"/>
          <w:szCs w:val="24"/>
        </w:rPr>
        <w:t>, утвержде</w:t>
      </w:r>
      <w:r w:rsidR="004249C3">
        <w:rPr>
          <w:rFonts w:ascii="Times New Roman" w:hAnsi="Times New Roman" w:cs="Times New Roman"/>
          <w:sz w:val="26"/>
          <w:szCs w:val="24"/>
        </w:rPr>
        <w:t>н</w:t>
      </w:r>
      <w:r w:rsidR="004249C3">
        <w:rPr>
          <w:rFonts w:ascii="Times New Roman" w:hAnsi="Times New Roman" w:cs="Times New Roman"/>
          <w:sz w:val="26"/>
          <w:szCs w:val="24"/>
        </w:rPr>
        <w:t>ными постановлением</w:t>
      </w:r>
      <w:proofErr w:type="gramEnd"/>
      <w:r w:rsidR="004249C3">
        <w:rPr>
          <w:rFonts w:ascii="Times New Roman" w:hAnsi="Times New Roman" w:cs="Times New Roman"/>
          <w:sz w:val="26"/>
          <w:szCs w:val="24"/>
        </w:rPr>
        <w:t xml:space="preserve"> </w:t>
      </w:r>
      <w:r w:rsidR="00B3352C">
        <w:rPr>
          <w:rFonts w:ascii="Times New Roman" w:hAnsi="Times New Roman" w:cs="Times New Roman"/>
          <w:sz w:val="26"/>
          <w:szCs w:val="24"/>
        </w:rPr>
        <w:t>администрации сельского поселения Лемпино</w:t>
      </w:r>
      <w:r w:rsidRPr="00BB57EC">
        <w:rPr>
          <w:rFonts w:ascii="Times New Roman" w:hAnsi="Times New Roman" w:cs="Times New Roman"/>
          <w:sz w:val="26"/>
          <w:szCs w:val="24"/>
        </w:rPr>
        <w:t xml:space="preserve"> от </w:t>
      </w:r>
      <w:r w:rsidR="00B3352C">
        <w:rPr>
          <w:rFonts w:ascii="Times New Roman" w:hAnsi="Times New Roman" w:cs="Times New Roman"/>
          <w:sz w:val="26"/>
          <w:szCs w:val="24"/>
        </w:rPr>
        <w:t>28.06.2016 № 74</w:t>
      </w:r>
      <w:r w:rsidRPr="00BB57EC">
        <w:rPr>
          <w:rFonts w:ascii="Times New Roman" w:hAnsi="Times New Roman" w:cs="Times New Roman"/>
          <w:sz w:val="26"/>
          <w:szCs w:val="24"/>
        </w:rPr>
        <w:t xml:space="preserve">«Об определении </w:t>
      </w:r>
      <w:r w:rsidR="00B3352C">
        <w:rPr>
          <w:rFonts w:ascii="Times New Roman" w:hAnsi="Times New Roman" w:cs="Times New Roman"/>
          <w:sz w:val="26"/>
          <w:szCs w:val="24"/>
        </w:rPr>
        <w:t xml:space="preserve">правил определения </w:t>
      </w:r>
      <w:r w:rsidRPr="00BB57EC">
        <w:rPr>
          <w:rFonts w:ascii="Times New Roman" w:hAnsi="Times New Roman" w:cs="Times New Roman"/>
          <w:sz w:val="26"/>
          <w:szCs w:val="24"/>
        </w:rPr>
        <w:t xml:space="preserve">нормативных затрат на обеспечение функций </w:t>
      </w:r>
      <w:r w:rsidR="00B3352C">
        <w:rPr>
          <w:rFonts w:ascii="Times New Roman" w:hAnsi="Times New Roman" w:cs="Times New Roman"/>
          <w:sz w:val="26"/>
          <w:szCs w:val="24"/>
        </w:rPr>
        <w:t>о</w:t>
      </w:r>
      <w:r w:rsidR="00B3352C">
        <w:rPr>
          <w:rFonts w:ascii="Times New Roman" w:hAnsi="Times New Roman" w:cs="Times New Roman"/>
          <w:sz w:val="26"/>
          <w:szCs w:val="24"/>
        </w:rPr>
        <w:t>р</w:t>
      </w:r>
      <w:r w:rsidR="00B3352C">
        <w:rPr>
          <w:rFonts w:ascii="Times New Roman" w:hAnsi="Times New Roman" w:cs="Times New Roman"/>
          <w:sz w:val="26"/>
          <w:szCs w:val="24"/>
        </w:rPr>
        <w:t xml:space="preserve">гана местного самоуправления сельского поселения Лемпино </w:t>
      </w:r>
      <w:r w:rsidRPr="00BB57EC">
        <w:rPr>
          <w:rFonts w:ascii="Times New Roman" w:hAnsi="Times New Roman" w:cs="Times New Roman"/>
          <w:sz w:val="26"/>
          <w:szCs w:val="24"/>
        </w:rPr>
        <w:t>и подведомственных им к</w:t>
      </w:r>
      <w:r w:rsidRPr="00BB57EC">
        <w:rPr>
          <w:rFonts w:ascii="Times New Roman" w:hAnsi="Times New Roman" w:cs="Times New Roman"/>
          <w:sz w:val="26"/>
          <w:szCs w:val="24"/>
        </w:rPr>
        <w:t>а</w:t>
      </w:r>
      <w:r w:rsidRPr="00BB57EC">
        <w:rPr>
          <w:rFonts w:ascii="Times New Roman" w:hAnsi="Times New Roman" w:cs="Times New Roman"/>
          <w:sz w:val="26"/>
          <w:szCs w:val="24"/>
        </w:rPr>
        <w:t>зенных учреждений», определяются с учетом категорий и (или) групп должностей рабо</w:t>
      </w:r>
      <w:r w:rsidRPr="00BB57EC">
        <w:rPr>
          <w:rFonts w:ascii="Times New Roman" w:hAnsi="Times New Roman" w:cs="Times New Roman"/>
          <w:sz w:val="26"/>
          <w:szCs w:val="24"/>
        </w:rPr>
        <w:t>т</w:t>
      </w:r>
      <w:r w:rsidRPr="00BB57EC">
        <w:rPr>
          <w:rFonts w:ascii="Times New Roman" w:hAnsi="Times New Roman" w:cs="Times New Roman"/>
          <w:sz w:val="26"/>
          <w:szCs w:val="24"/>
        </w:rPr>
        <w:t>ников.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B57EC">
        <w:rPr>
          <w:rFonts w:ascii="Times New Roman" w:hAnsi="Times New Roman" w:cs="Times New Roman"/>
          <w:sz w:val="26"/>
          <w:szCs w:val="24"/>
        </w:rPr>
        <w:t xml:space="preserve">Дополнительно включаемые в ведомственный </w:t>
      </w:r>
      <w:hyperlink w:anchor="P206" w:history="1">
        <w:r w:rsidRPr="00BB57EC">
          <w:rPr>
            <w:rFonts w:ascii="Times New Roman" w:hAnsi="Times New Roman" w:cs="Times New Roman"/>
            <w:sz w:val="26"/>
            <w:szCs w:val="24"/>
          </w:rPr>
          <w:t>перечень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отдельные виды тов</w:t>
      </w:r>
      <w:r w:rsidRPr="00BB57EC">
        <w:rPr>
          <w:rFonts w:ascii="Times New Roman" w:hAnsi="Times New Roman" w:cs="Times New Roman"/>
          <w:sz w:val="26"/>
          <w:szCs w:val="24"/>
        </w:rPr>
        <w:t>а</w:t>
      </w:r>
      <w:r w:rsidRPr="00BB57EC">
        <w:rPr>
          <w:rFonts w:ascii="Times New Roman" w:hAnsi="Times New Roman" w:cs="Times New Roman"/>
          <w:sz w:val="26"/>
          <w:szCs w:val="24"/>
        </w:rPr>
        <w:t xml:space="preserve">ров, работ, услуг должны отличаться от указанных в обязательном </w:t>
      </w:r>
      <w:hyperlink w:anchor="P65" w:history="1">
        <w:r w:rsidRPr="00BB57EC">
          <w:rPr>
            <w:rFonts w:ascii="Times New Roman" w:hAnsi="Times New Roman" w:cs="Times New Roman"/>
            <w:sz w:val="26"/>
            <w:szCs w:val="24"/>
          </w:rPr>
          <w:t>перечне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</w:t>
      </w:r>
      <w:r w:rsidRPr="00BB57EC">
        <w:rPr>
          <w:rFonts w:ascii="Times New Roman" w:hAnsi="Times New Roman" w:cs="Times New Roman"/>
          <w:sz w:val="26"/>
          <w:szCs w:val="24"/>
        </w:rPr>
        <w:br/>
        <w:t xml:space="preserve">отдельных видов товаров, работ, услуг их кодами в соответствии с Общероссийским </w:t>
      </w:r>
      <w:hyperlink r:id="rId11" w:history="1">
        <w:r w:rsidRPr="00BB57EC">
          <w:rPr>
            <w:rFonts w:ascii="Times New Roman" w:hAnsi="Times New Roman" w:cs="Times New Roman"/>
            <w:sz w:val="26"/>
            <w:szCs w:val="24"/>
          </w:rPr>
          <w:t>кла</w:t>
        </w:r>
        <w:r w:rsidRPr="00BB57EC">
          <w:rPr>
            <w:rFonts w:ascii="Times New Roman" w:hAnsi="Times New Roman" w:cs="Times New Roman"/>
            <w:sz w:val="26"/>
            <w:szCs w:val="24"/>
          </w:rPr>
          <w:t>с</w:t>
        </w:r>
        <w:r w:rsidRPr="00BB57EC">
          <w:rPr>
            <w:rFonts w:ascii="Times New Roman" w:hAnsi="Times New Roman" w:cs="Times New Roman"/>
            <w:sz w:val="26"/>
            <w:szCs w:val="24"/>
          </w:rPr>
          <w:t>сификатором</w:t>
        </w:r>
      </w:hyperlink>
      <w:r w:rsidRPr="00BB57EC">
        <w:rPr>
          <w:rFonts w:ascii="Times New Roman" w:hAnsi="Times New Roman" w:cs="Times New Roman"/>
          <w:sz w:val="26"/>
          <w:szCs w:val="24"/>
        </w:rPr>
        <w:t xml:space="preserve"> продукции по видам экономической деятельности. </w:t>
      </w:r>
    </w:p>
    <w:p w:rsidR="00F50E0C" w:rsidRPr="00BB57EC" w:rsidRDefault="00F50E0C" w:rsidP="00BB57E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B57EC">
        <w:rPr>
          <w:rFonts w:ascii="Times New Roman" w:hAnsi="Times New Roman" w:cs="Times New Roman"/>
          <w:sz w:val="26"/>
          <w:szCs w:val="24"/>
        </w:rPr>
        <w:t>Ведомственный перечень должен позволять обеспечить муниципальные нужды, но не приводить к закупкам товаро</w:t>
      </w:r>
      <w:r w:rsidR="004249C3">
        <w:rPr>
          <w:rFonts w:ascii="Times New Roman" w:hAnsi="Times New Roman" w:cs="Times New Roman"/>
          <w:sz w:val="26"/>
          <w:szCs w:val="24"/>
        </w:rPr>
        <w:t xml:space="preserve">в, работ, услуг, которые имеют </w:t>
      </w:r>
      <w:r w:rsidRPr="00BB57EC">
        <w:rPr>
          <w:rFonts w:ascii="Times New Roman" w:hAnsi="Times New Roman" w:cs="Times New Roman"/>
          <w:sz w:val="26"/>
          <w:szCs w:val="24"/>
        </w:rPr>
        <w:t>избыточные потреб</w:t>
      </w:r>
      <w:r w:rsidRPr="00BB57EC">
        <w:rPr>
          <w:rFonts w:ascii="Times New Roman" w:hAnsi="Times New Roman" w:cs="Times New Roman"/>
          <w:sz w:val="26"/>
          <w:szCs w:val="24"/>
        </w:rPr>
        <w:t>и</w:t>
      </w:r>
      <w:r w:rsidRPr="00BB57EC">
        <w:rPr>
          <w:rFonts w:ascii="Times New Roman" w:hAnsi="Times New Roman" w:cs="Times New Roman"/>
          <w:sz w:val="26"/>
          <w:szCs w:val="24"/>
        </w:rPr>
        <w:t>тельские свойства (ф</w:t>
      </w:r>
      <w:r w:rsidR="004249C3">
        <w:rPr>
          <w:rFonts w:ascii="Times New Roman" w:hAnsi="Times New Roman" w:cs="Times New Roman"/>
          <w:sz w:val="26"/>
          <w:szCs w:val="24"/>
        </w:rPr>
        <w:t xml:space="preserve">ункциональные, эргономические, </w:t>
      </w:r>
      <w:r w:rsidRPr="00BB57EC">
        <w:rPr>
          <w:rFonts w:ascii="Times New Roman" w:hAnsi="Times New Roman" w:cs="Times New Roman"/>
          <w:sz w:val="26"/>
          <w:szCs w:val="24"/>
        </w:rPr>
        <w:t>эстетические, технологические, экологические</w:t>
      </w:r>
      <w:r w:rsidR="004249C3">
        <w:rPr>
          <w:rFonts w:ascii="Times New Roman" w:hAnsi="Times New Roman" w:cs="Times New Roman"/>
          <w:sz w:val="26"/>
          <w:szCs w:val="24"/>
        </w:rPr>
        <w:t xml:space="preserve"> свойства, свойства надежности </w:t>
      </w:r>
      <w:r w:rsidRPr="00BB57EC">
        <w:rPr>
          <w:rFonts w:ascii="Times New Roman" w:hAnsi="Times New Roman" w:cs="Times New Roman"/>
          <w:sz w:val="26"/>
          <w:szCs w:val="24"/>
        </w:rPr>
        <w:t>и безопасности), значения которых не о</w:t>
      </w:r>
      <w:r w:rsidR="004249C3">
        <w:rPr>
          <w:rFonts w:ascii="Times New Roman" w:hAnsi="Times New Roman" w:cs="Times New Roman"/>
          <w:sz w:val="26"/>
          <w:szCs w:val="24"/>
        </w:rPr>
        <w:t>б</w:t>
      </w:r>
      <w:r w:rsidR="004249C3">
        <w:rPr>
          <w:rFonts w:ascii="Times New Roman" w:hAnsi="Times New Roman" w:cs="Times New Roman"/>
          <w:sz w:val="26"/>
          <w:szCs w:val="24"/>
        </w:rPr>
        <w:t>у</w:t>
      </w:r>
      <w:r w:rsidR="004249C3">
        <w:rPr>
          <w:rFonts w:ascii="Times New Roman" w:hAnsi="Times New Roman" w:cs="Times New Roman"/>
          <w:sz w:val="26"/>
          <w:szCs w:val="24"/>
        </w:rPr>
        <w:t xml:space="preserve">словлены их пригодностью для </w:t>
      </w:r>
      <w:r w:rsidRPr="00BB57EC">
        <w:rPr>
          <w:rFonts w:ascii="Times New Roman" w:hAnsi="Times New Roman" w:cs="Times New Roman"/>
          <w:sz w:val="26"/>
          <w:szCs w:val="24"/>
        </w:rPr>
        <w:t>эксплуатации и потребления в целях оказания муниц</w:t>
      </w:r>
      <w:r w:rsidRPr="00BB57EC">
        <w:rPr>
          <w:rFonts w:ascii="Times New Roman" w:hAnsi="Times New Roman" w:cs="Times New Roman"/>
          <w:sz w:val="26"/>
          <w:szCs w:val="24"/>
        </w:rPr>
        <w:t>и</w:t>
      </w:r>
      <w:r w:rsidRPr="00BB57EC">
        <w:rPr>
          <w:rFonts w:ascii="Times New Roman" w:hAnsi="Times New Roman" w:cs="Times New Roman"/>
          <w:sz w:val="26"/>
          <w:szCs w:val="24"/>
        </w:rPr>
        <w:t>пальных услуг (выполнения работ) и реализации муниципальных функций и</w:t>
      </w:r>
      <w:r w:rsidR="004249C3">
        <w:rPr>
          <w:rFonts w:ascii="Times New Roman" w:hAnsi="Times New Roman" w:cs="Times New Roman"/>
          <w:sz w:val="26"/>
          <w:szCs w:val="24"/>
        </w:rPr>
        <w:t xml:space="preserve">ли являются предметами роскоши </w:t>
      </w:r>
      <w:r w:rsidRPr="00BB57EC">
        <w:rPr>
          <w:rFonts w:ascii="Times New Roman" w:hAnsi="Times New Roman" w:cs="Times New Roman"/>
          <w:sz w:val="26"/>
          <w:szCs w:val="24"/>
        </w:rPr>
        <w:t>в соответствии с законодательством Российской</w:t>
      </w:r>
      <w:proofErr w:type="gramEnd"/>
      <w:r w:rsidRPr="00BB57EC">
        <w:rPr>
          <w:rFonts w:ascii="Times New Roman" w:hAnsi="Times New Roman" w:cs="Times New Roman"/>
          <w:sz w:val="26"/>
          <w:szCs w:val="24"/>
        </w:rPr>
        <w:t xml:space="preserve"> Федерации.</w:t>
      </w:r>
    </w:p>
    <w:p w:rsidR="00CD4DB1" w:rsidRPr="00BB57EC" w:rsidRDefault="00CD4DB1" w:rsidP="00BB57EC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D4DB1" w:rsidRPr="00BB57EC" w:rsidRDefault="00CD4DB1" w:rsidP="00BB57EC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6"/>
          <w:szCs w:val="26"/>
        </w:rPr>
        <w:sectPr w:rsidR="00CD4DB1" w:rsidRPr="00BB57EC" w:rsidSect="004249C3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4DB1" w:rsidRPr="00BB57EC" w:rsidRDefault="00CD4DB1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  <w:r w:rsidRPr="00BB57EC">
        <w:rPr>
          <w:rFonts w:ascii="Times New Roman" w:hAnsi="Times New Roman" w:cs="Times New Roman"/>
          <w:sz w:val="26"/>
        </w:rPr>
        <w:lastRenderedPageBreak/>
        <w:t>Таблица 1</w:t>
      </w:r>
    </w:p>
    <w:p w:rsidR="00CD4DB1" w:rsidRPr="00BB57EC" w:rsidRDefault="00CD4DB1" w:rsidP="00BB57EC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bookmarkStart w:id="2" w:name="P65"/>
      <w:bookmarkEnd w:id="2"/>
      <w:r w:rsidRPr="00BB57EC">
        <w:rPr>
          <w:rFonts w:ascii="Times New Roman" w:hAnsi="Times New Roman" w:cs="Times New Roman"/>
          <w:sz w:val="26"/>
        </w:rPr>
        <w:t xml:space="preserve">Обязательный перечень </w:t>
      </w: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BB57EC">
        <w:rPr>
          <w:rFonts w:ascii="Times New Roman" w:hAnsi="Times New Roman" w:cs="Times New Roman"/>
          <w:sz w:val="26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BB57EC">
        <w:rPr>
          <w:rFonts w:ascii="Times New Roman" w:hAnsi="Times New Roman" w:cs="Times New Roman"/>
          <w:sz w:val="26"/>
        </w:rPr>
        <w:t xml:space="preserve">(в том числе качеству) и иным характеристикам (в том числе предельные цены товаров, работ, услуг) </w:t>
      </w: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1594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08"/>
        <w:gridCol w:w="1707"/>
        <w:gridCol w:w="1843"/>
        <w:gridCol w:w="491"/>
        <w:gridCol w:w="567"/>
        <w:gridCol w:w="1418"/>
        <w:gridCol w:w="1276"/>
        <w:gridCol w:w="1335"/>
        <w:gridCol w:w="1134"/>
        <w:gridCol w:w="1843"/>
        <w:gridCol w:w="1276"/>
        <w:gridCol w:w="1134"/>
      </w:tblGrid>
      <w:tr w:rsidR="00CD4DB1" w:rsidRPr="004249C3" w:rsidTr="004249C3">
        <w:trPr>
          <w:trHeight w:val="216"/>
        </w:trPr>
        <w:tc>
          <w:tcPr>
            <w:tcW w:w="510" w:type="dxa"/>
            <w:vMerge w:val="restart"/>
            <w:vAlign w:val="center"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249C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49C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08" w:type="dxa"/>
            <w:vMerge w:val="restart"/>
            <w:vAlign w:val="center"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4249C3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ОКПД</w:t>
              </w:r>
            </w:hyperlink>
            <w:r w:rsidRPr="004249C3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1707" w:type="dxa"/>
            <w:vMerge w:val="restart"/>
            <w:vAlign w:val="center"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 w:rsidRPr="004249C3">
              <w:rPr>
                <w:rFonts w:ascii="Times New Roman" w:hAnsi="Times New Roman" w:cs="Times New Roman"/>
                <w:szCs w:val="22"/>
              </w:rPr>
              <w:t>отдельного</w:t>
            </w:r>
            <w:proofErr w:type="gramEnd"/>
            <w:r w:rsidRPr="004249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вида товаров, работ, услуг</w:t>
            </w:r>
          </w:p>
        </w:tc>
        <w:tc>
          <w:tcPr>
            <w:tcW w:w="12317" w:type="dxa"/>
            <w:gridSpan w:val="10"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(в том числе предельные цены) отдельных видов товаров, работ, услуг</w:t>
            </w:r>
          </w:p>
        </w:tc>
      </w:tr>
      <w:tr w:rsidR="00CD4DB1" w:rsidRPr="004249C3" w:rsidTr="004249C3">
        <w:trPr>
          <w:trHeight w:val="637"/>
        </w:trPr>
        <w:tc>
          <w:tcPr>
            <w:tcW w:w="510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4DB1" w:rsidRPr="004249C3" w:rsidRDefault="00025892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Наименование х</w:t>
            </w:r>
            <w:r w:rsidR="00CD4DB1" w:rsidRPr="004249C3">
              <w:rPr>
                <w:rFonts w:ascii="Times New Roman" w:hAnsi="Times New Roman" w:cs="Times New Roman"/>
                <w:szCs w:val="22"/>
              </w:rPr>
              <w:t>арактеристик</w:t>
            </w:r>
            <w:r w:rsidRPr="004249C3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058" w:type="dxa"/>
            <w:gridSpan w:val="2"/>
            <w:vAlign w:val="center"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измер</w:t>
            </w:r>
            <w:r w:rsidRPr="004249C3">
              <w:rPr>
                <w:rFonts w:ascii="Times New Roman" w:hAnsi="Times New Roman" w:cs="Times New Roman"/>
                <w:szCs w:val="22"/>
              </w:rPr>
              <w:t>е</w:t>
            </w:r>
            <w:r w:rsidRPr="004249C3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416" w:type="dxa"/>
            <w:gridSpan w:val="7"/>
            <w:vAlign w:val="center"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CD4DB1" w:rsidRPr="004249C3" w:rsidTr="00DC4218">
        <w:trPr>
          <w:trHeight w:val="142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Merge w:val="restart"/>
            <w:tcBorders>
              <w:bottom w:val="single" w:sz="4" w:space="0" w:color="auto"/>
            </w:tcBorders>
            <w:textDirection w:val="btLr"/>
          </w:tcPr>
          <w:p w:rsidR="00CD4DB1" w:rsidRPr="004249C3" w:rsidRDefault="00CD4DB1" w:rsidP="00BB57E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4249C3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CD4DB1" w:rsidRPr="004249C3" w:rsidRDefault="00CD4DB1" w:rsidP="00BB57E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63" w:type="dxa"/>
            <w:gridSpan w:val="4"/>
            <w:vAlign w:val="center"/>
          </w:tcPr>
          <w:p w:rsidR="00CD4DB1" w:rsidRPr="004249C3" w:rsidRDefault="000903C5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>Д</w:t>
            </w:r>
            <w:r w:rsidR="00CD4DB1" w:rsidRPr="004249C3">
              <w:rPr>
                <w:rFonts w:ascii="Times New Roman" w:hAnsi="Times New Roman" w:cs="Times New Roman"/>
                <w:szCs w:val="22"/>
              </w:rPr>
              <w:t>олжности муниципальной службы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D4DB1" w:rsidRPr="004249C3" w:rsidRDefault="000903C5" w:rsidP="00B3352C">
            <w:pPr>
              <w:pStyle w:val="ConsPlusNormal"/>
              <w:widowControl/>
              <w:spacing w:line="22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Лица, </w:t>
            </w:r>
            <w:r w:rsidR="00101AB9" w:rsidRPr="004249C3">
              <w:rPr>
                <w:rFonts w:ascii="Times New Roman" w:hAnsi="Times New Roman" w:cs="Times New Roman"/>
                <w:szCs w:val="22"/>
              </w:rPr>
              <w:t>занимающие</w:t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должности, не относящиеся к должностям муниципальной службы, и осуществляющим техническое обеспечение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деятельности органов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="00BB57EC" w:rsidRPr="004249C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="00B3352C" w:rsidRPr="004249C3">
              <w:rPr>
                <w:rFonts w:ascii="Times New Roman" w:hAnsi="Times New Roman" w:cs="Times New Roman"/>
                <w:szCs w:val="22"/>
              </w:rPr>
              <w:t>сельское поселения Лемпино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D4DB1" w:rsidRPr="004249C3" w:rsidRDefault="00444BF3" w:rsidP="00EF7BCC">
            <w:pPr>
              <w:pStyle w:val="ConsPlusNormal"/>
              <w:widowControl/>
              <w:spacing w:line="22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pacing w:val="-2"/>
                <w:szCs w:val="22"/>
              </w:rPr>
              <w:t>Руководитель</w:t>
            </w:r>
            <w:r w:rsidR="00CD4DB1" w:rsidRPr="004249C3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="007D2A3C" w:rsidRPr="004249C3">
              <w:rPr>
                <w:rFonts w:ascii="Times New Roman" w:hAnsi="Times New Roman" w:cs="Times New Roman"/>
                <w:spacing w:val="-2"/>
                <w:szCs w:val="22"/>
              </w:rPr>
              <w:t xml:space="preserve">муниципального </w:t>
            </w:r>
            <w:r w:rsidR="007D2A3C" w:rsidRPr="004249C3">
              <w:rPr>
                <w:rFonts w:ascii="Times New Roman" w:hAnsi="Times New Roman" w:cs="Times New Roman"/>
                <w:szCs w:val="22"/>
              </w:rPr>
              <w:t>казенно</w:t>
            </w:r>
            <w:r w:rsidRPr="004249C3">
              <w:rPr>
                <w:rFonts w:ascii="Times New Roman" w:hAnsi="Times New Roman" w:cs="Times New Roman"/>
                <w:szCs w:val="22"/>
              </w:rPr>
              <w:t>г</w:t>
            </w:r>
            <w:r w:rsidR="007D2A3C" w:rsidRPr="004249C3">
              <w:rPr>
                <w:rFonts w:ascii="Times New Roman" w:hAnsi="Times New Roman" w:cs="Times New Roman"/>
                <w:szCs w:val="22"/>
              </w:rPr>
              <w:t>о</w:t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/бюджетного </w:t>
            </w:r>
            <w:r w:rsidR="00DC4218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>учреждения</w:t>
            </w:r>
            <w:r w:rsidR="007D2A3C" w:rsidRPr="004249C3">
              <w:rPr>
                <w:rFonts w:ascii="Times New Roman" w:hAnsi="Times New Roman" w:cs="Times New Roman"/>
                <w:szCs w:val="22"/>
              </w:rPr>
              <w:t>, муниципального унитарного предприятия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D4DB1" w:rsidRPr="004249C3" w:rsidRDefault="00444BF3" w:rsidP="00EF7BCC">
            <w:pPr>
              <w:pStyle w:val="ConsPlusNormal"/>
              <w:widowControl/>
              <w:spacing w:line="22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Работник муниципального </w:t>
            </w:r>
            <w:r w:rsidR="00DC4218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казенного/бюджетного </w:t>
            </w:r>
            <w:r w:rsidR="00DC4218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>учреждения, муниципального унитарного предприятия</w:t>
            </w:r>
          </w:p>
        </w:tc>
      </w:tr>
      <w:tr w:rsidR="00CD4DB1" w:rsidRPr="004249C3" w:rsidTr="004249C3">
        <w:trPr>
          <w:cantSplit/>
          <w:trHeight w:val="2613"/>
        </w:trPr>
        <w:tc>
          <w:tcPr>
            <w:tcW w:w="510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CD4DB1" w:rsidRPr="004249C3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0903C5" w:rsidRPr="004249C3" w:rsidRDefault="00727AC5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Высшая группа,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>учреждаем</w:t>
            </w:r>
            <w:r w:rsidR="009463F1" w:rsidRPr="004249C3">
              <w:rPr>
                <w:rFonts w:ascii="Times New Roman" w:hAnsi="Times New Roman" w:cs="Times New Roman"/>
                <w:szCs w:val="22"/>
              </w:rPr>
              <w:t>ая</w:t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 для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>выполнения функции</w:t>
            </w:r>
          </w:p>
          <w:p w:rsidR="00CD4DB1" w:rsidRPr="004249C3" w:rsidRDefault="00727AC5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 «руководитель»</w:t>
            </w:r>
          </w:p>
        </w:tc>
        <w:tc>
          <w:tcPr>
            <w:tcW w:w="1276" w:type="dxa"/>
            <w:textDirection w:val="btLr"/>
            <w:vAlign w:val="center"/>
          </w:tcPr>
          <w:p w:rsidR="009463F1" w:rsidRPr="004249C3" w:rsidRDefault="009463F1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Главная группа,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 xml:space="preserve">учреждаемая для </w:t>
            </w:r>
            <w:r w:rsidR="00EF7BCC" w:rsidRPr="004249C3">
              <w:rPr>
                <w:rFonts w:ascii="Times New Roman" w:hAnsi="Times New Roman" w:cs="Times New Roman"/>
                <w:szCs w:val="22"/>
              </w:rPr>
              <w:br/>
            </w:r>
            <w:r w:rsidRPr="004249C3">
              <w:rPr>
                <w:rFonts w:ascii="Times New Roman" w:hAnsi="Times New Roman" w:cs="Times New Roman"/>
                <w:szCs w:val="22"/>
              </w:rPr>
              <w:t>выполнения функции</w:t>
            </w:r>
          </w:p>
          <w:p w:rsidR="00CD4DB1" w:rsidRPr="004249C3" w:rsidRDefault="009463F1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 «помощник (советник)»</w:t>
            </w:r>
          </w:p>
        </w:tc>
        <w:tc>
          <w:tcPr>
            <w:tcW w:w="1335" w:type="dxa"/>
            <w:textDirection w:val="btLr"/>
            <w:vAlign w:val="center"/>
          </w:tcPr>
          <w:p w:rsidR="00CD4DB1" w:rsidRPr="004249C3" w:rsidRDefault="003970CD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Главная группа, ведущая группа, учреждаемые для выполнения функции </w:t>
            </w:r>
            <w:r w:rsidR="00CD4DB1" w:rsidRPr="004249C3">
              <w:rPr>
                <w:rFonts w:ascii="Times New Roman" w:hAnsi="Times New Roman" w:cs="Times New Roman"/>
                <w:szCs w:val="22"/>
              </w:rPr>
              <w:t>«</w:t>
            </w:r>
            <w:r w:rsidR="00153D05" w:rsidRPr="004249C3">
              <w:rPr>
                <w:rFonts w:ascii="Times New Roman" w:hAnsi="Times New Roman" w:cs="Times New Roman"/>
                <w:szCs w:val="22"/>
              </w:rPr>
              <w:t>р</w:t>
            </w:r>
            <w:r w:rsidR="00CD4DB1" w:rsidRPr="004249C3">
              <w:rPr>
                <w:rFonts w:ascii="Times New Roman" w:hAnsi="Times New Roman" w:cs="Times New Roman"/>
                <w:szCs w:val="22"/>
              </w:rPr>
              <w:t>у</w:t>
            </w:r>
            <w:r w:rsidR="00CD4DB1" w:rsidRPr="004249C3">
              <w:rPr>
                <w:rFonts w:ascii="Times New Roman" w:hAnsi="Times New Roman" w:cs="Times New Roman"/>
                <w:szCs w:val="22"/>
              </w:rPr>
              <w:t>ководител</w:t>
            </w:r>
            <w:r w:rsidRPr="004249C3">
              <w:rPr>
                <w:rFonts w:ascii="Times New Roman" w:hAnsi="Times New Roman" w:cs="Times New Roman"/>
                <w:szCs w:val="22"/>
              </w:rPr>
              <w:t>ь»</w:t>
            </w:r>
          </w:p>
        </w:tc>
        <w:tc>
          <w:tcPr>
            <w:tcW w:w="1134" w:type="dxa"/>
            <w:textDirection w:val="btLr"/>
            <w:vAlign w:val="center"/>
          </w:tcPr>
          <w:p w:rsidR="00CD4DB1" w:rsidRPr="004249C3" w:rsidRDefault="00CD4DB1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9C3">
              <w:rPr>
                <w:rFonts w:ascii="Times New Roman" w:hAnsi="Times New Roman" w:cs="Times New Roman"/>
                <w:szCs w:val="22"/>
              </w:rPr>
              <w:t xml:space="preserve">Иные должности </w:t>
            </w:r>
            <w:r w:rsidRPr="004249C3">
              <w:rPr>
                <w:rFonts w:ascii="Times New Roman" w:hAnsi="Times New Roman" w:cs="Times New Roman"/>
                <w:szCs w:val="22"/>
              </w:rPr>
              <w:br/>
              <w:t>муниципальной службы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CD4DB1" w:rsidRPr="004249C3" w:rsidRDefault="00CD4DB1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D4DB1" w:rsidRPr="004249C3" w:rsidRDefault="00CD4DB1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D4DB1" w:rsidRPr="004249C3" w:rsidRDefault="00CD4DB1" w:rsidP="00EF7BCC">
            <w:pPr>
              <w:pStyle w:val="ConsPlusNormal"/>
              <w:widowControl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C642B" w:rsidRPr="00DC642B" w:rsidRDefault="00DC642B">
      <w:pPr>
        <w:rPr>
          <w:sz w:val="2"/>
          <w:szCs w:val="2"/>
        </w:rPr>
      </w:pPr>
    </w:p>
    <w:tbl>
      <w:tblPr>
        <w:tblW w:w="1594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08"/>
        <w:gridCol w:w="1707"/>
        <w:gridCol w:w="1843"/>
        <w:gridCol w:w="491"/>
        <w:gridCol w:w="567"/>
        <w:gridCol w:w="1418"/>
        <w:gridCol w:w="1276"/>
        <w:gridCol w:w="1335"/>
        <w:gridCol w:w="1134"/>
        <w:gridCol w:w="1843"/>
        <w:gridCol w:w="1276"/>
        <w:gridCol w:w="1134"/>
      </w:tblGrid>
      <w:tr w:rsidR="00CD4DB1" w:rsidRPr="00EF7BCC" w:rsidTr="004249C3">
        <w:trPr>
          <w:trHeight w:val="174"/>
          <w:tblHeader/>
        </w:trPr>
        <w:tc>
          <w:tcPr>
            <w:tcW w:w="510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4DB1" w:rsidRPr="00EF7BCC" w:rsidTr="004249C3">
        <w:trPr>
          <w:trHeight w:val="265"/>
        </w:trPr>
        <w:tc>
          <w:tcPr>
            <w:tcW w:w="510" w:type="dxa"/>
            <w:vMerge w:val="restart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" w:type="dxa"/>
            <w:vMerge w:val="restart"/>
          </w:tcPr>
          <w:p w:rsidR="00CD4DB1" w:rsidRPr="00EF7BCC" w:rsidRDefault="00CD4DB1" w:rsidP="00DC64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1707" w:type="dxa"/>
            <w:vMerge w:val="restart"/>
          </w:tcPr>
          <w:p w:rsidR="00CD4DB1" w:rsidRPr="00EF7BCC" w:rsidRDefault="00CD4DB1" w:rsidP="00DC642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лее 10 кг, 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кие как ноу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буки, пла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шетные ко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пьютеры, ка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манные ко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пьютеры, в том числе совм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щающие функции м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бильного 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лефонного 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парата, эле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тронные з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писные кни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ки и аналоги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ная компь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терная техника</w:t>
            </w:r>
            <w:r w:rsidR="00003FE6"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 (Пояснения по требуемой продукции: ноутбуки, планшетные компьютеры)</w:t>
            </w:r>
          </w:p>
        </w:tc>
        <w:tc>
          <w:tcPr>
            <w:tcW w:w="1843" w:type="dxa"/>
          </w:tcPr>
          <w:p w:rsidR="00CD4DB1" w:rsidRPr="00EF7BCC" w:rsidRDefault="00CD4DB1" w:rsidP="00DC642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491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DC64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4249C3">
        <w:trPr>
          <w:trHeight w:val="192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4249C3">
        <w:trPr>
          <w:trHeight w:val="128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231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4249C3">
        <w:trPr>
          <w:trHeight w:val="318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размер опер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тивной памяти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4249C3">
        <w:trPr>
          <w:trHeight w:val="272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231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накопителя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642B">
        <w:trPr>
          <w:trHeight w:val="311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231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proofErr w:type="spell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642B">
        <w:trPr>
          <w:trHeight w:val="411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поддержки 3G (UMTS)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642B">
        <w:trPr>
          <w:trHeight w:val="351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видеоада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231" w:rsidRDefault="00CD4DB1" w:rsidP="00DC642B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предустано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ленное </w:t>
            </w:r>
          </w:p>
          <w:p w:rsidR="00CD4DB1" w:rsidRPr="00EF7BCC" w:rsidRDefault="00CD4DB1" w:rsidP="00DC642B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8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1707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Машины в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числительные электронные цифровые пр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чие, содерж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щие или не с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держащие в одном корпусе одно или два из следующих устрой</w:t>
            </w:r>
            <w:proofErr w:type="gram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я автоматич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ской обрабо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ки данных: з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поминающие устройства, устройства ввода, устро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ства вывода (</w:t>
            </w:r>
            <w:r w:rsidR="00F07250"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ции вывода)</w:t>
            </w: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(мон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блок/системный блок и монитор)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размер экр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на/монитора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231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размер опер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тивной памяти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231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накопителя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54231">
        <w:trPr>
          <w:trHeight w:val="549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видеоада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6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предустано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ленное пр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граммное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8" w:type="dxa"/>
            <w:vMerge w:val="restart"/>
          </w:tcPr>
          <w:p w:rsidR="002C1A65" w:rsidRPr="00EF7BCC" w:rsidRDefault="002C1A65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26.20.16,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26.20.18</w:t>
            </w:r>
          </w:p>
        </w:tc>
        <w:tc>
          <w:tcPr>
            <w:tcW w:w="1707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вода, соде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жащие или не содержащие в одном корпусе запоминающие устройства (</w:t>
            </w:r>
            <w:r w:rsidR="00F07250"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принтеры, ск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неры, мн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нальные устройства)</w:t>
            </w: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метод печати (стру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ный/лазерный - для принт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 многофункци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нального устройства)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скорость печ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ти/сканирования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наличие допо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нительных м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дулей и инте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фейсов (сетевой интерфейс, устройства чт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ния карт памяти и т.д.)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8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26.30.22</w:t>
            </w:r>
          </w:p>
        </w:tc>
        <w:tc>
          <w:tcPr>
            <w:tcW w:w="1707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Аппараты 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лефонные для сотовых сетей связи или для прочих бе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проводных с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тей (Поясн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ния по требу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мой проду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ции: телефоны мобильные)</w:t>
            </w:r>
          </w:p>
        </w:tc>
        <w:tc>
          <w:tcPr>
            <w:tcW w:w="1843" w:type="dxa"/>
          </w:tcPr>
          <w:p w:rsidR="00DC642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</w:t>
            </w:r>
            <w:proofErr w:type="gramEnd"/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смартфон)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мые стандарты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2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:rsidR="00DC642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управления (сенсорный/</w:t>
            </w:r>
            <w:proofErr w:type="gramEnd"/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кнопочный)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2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C642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и интерфейсов (</w:t>
            </w:r>
            <w:proofErr w:type="spell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  <w:trHeight w:val="3313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(включая </w:t>
            </w:r>
            <w:proofErr w:type="gramEnd"/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поддержки, 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обслуживания, сервисные 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договоры) </w:t>
            </w:r>
          </w:p>
          <w:p w:rsidR="004619E0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на одного абонента (одну единицу трафика) </w:t>
            </w:r>
          </w:p>
          <w:p w:rsidR="00CD4DB1" w:rsidRPr="00EF7BCC" w:rsidRDefault="00CD4DB1" w:rsidP="00C155A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службы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9E0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491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textDirection w:val="btLr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335" w:type="dxa"/>
            <w:textDirection w:val="btLr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jc w:val="center"/>
            </w:pPr>
            <w:r w:rsidRPr="00EF7BCC">
              <w:t>не более</w:t>
            </w:r>
          </w:p>
          <w:p w:rsidR="00CD4DB1" w:rsidRPr="00EF7BCC" w:rsidRDefault="00CD4DB1" w:rsidP="00BB57EC">
            <w:pPr>
              <w:jc w:val="center"/>
            </w:pPr>
            <w:r w:rsidRPr="00EF7BCC">
              <w:t>5 тыс.</w:t>
            </w:r>
          </w:p>
        </w:tc>
        <w:tc>
          <w:tcPr>
            <w:tcW w:w="1843" w:type="dxa"/>
            <w:vAlign w:val="center"/>
          </w:tcPr>
          <w:p w:rsidR="00DD71AB" w:rsidRPr="00EF7BCC" w:rsidRDefault="00CD4DB1" w:rsidP="00BB57EC">
            <w:pPr>
              <w:jc w:val="center"/>
            </w:pPr>
            <w:r w:rsidRPr="00EF7BCC">
              <w:t xml:space="preserve">не более </w:t>
            </w:r>
          </w:p>
          <w:p w:rsidR="00CD4DB1" w:rsidRPr="00EF7BCC" w:rsidRDefault="00CD4DB1" w:rsidP="00BB57EC">
            <w:pPr>
              <w:jc w:val="center"/>
            </w:pPr>
            <w:r w:rsidRPr="00EF7BCC">
              <w:t>5 тыс.</w:t>
            </w:r>
          </w:p>
        </w:tc>
        <w:tc>
          <w:tcPr>
            <w:tcW w:w="1276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</w:p>
        </w:tc>
      </w:tr>
      <w:tr w:rsidR="00CD4DB1" w:rsidRPr="00EF7BCC" w:rsidTr="00C155AE">
        <w:trPr>
          <w:cantSplit/>
          <w:trHeight w:val="958"/>
        </w:trPr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8" w:type="dxa"/>
            <w:vMerge w:val="restart"/>
          </w:tcPr>
          <w:p w:rsidR="00DD71AB" w:rsidRPr="00EF7BCC" w:rsidRDefault="00DD71AB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  <w:r w:rsidR="000E3BD3" w:rsidRPr="00EF7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  <w:r w:rsidR="000E3BD3" w:rsidRPr="00EF7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4B8" w:rsidRPr="00EF7BCC" w:rsidRDefault="00DD71AB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  <w:r w:rsidR="000E3BD3" w:rsidRPr="00EF7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1AB" w:rsidRPr="00EF7BCC" w:rsidRDefault="00DD71AB" w:rsidP="004619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1707" w:type="dxa"/>
            <w:vMerge w:val="restart"/>
          </w:tcPr>
          <w:p w:rsidR="00CD4DB1" w:rsidRPr="00EF7BCC" w:rsidRDefault="006B6C3D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DB1"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втомобили </w:t>
            </w:r>
          </w:p>
          <w:p w:rsidR="00CD4DB1" w:rsidRPr="00EF7BCC" w:rsidRDefault="00DD71AB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843" w:type="dxa"/>
          </w:tcPr>
          <w:p w:rsidR="00E36CA7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491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textDirection w:val="btLr"/>
            <w:vAlign w:val="center"/>
          </w:tcPr>
          <w:p w:rsidR="00CD4DB1" w:rsidRPr="00C155AE" w:rsidRDefault="00CD4DB1" w:rsidP="00C155AE">
            <w:pPr>
              <w:pStyle w:val="ConsPlusNormal"/>
              <w:widowControl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5AE">
              <w:rPr>
                <w:rFonts w:ascii="Times New Roman" w:hAnsi="Times New Roman" w:cs="Times New Roman"/>
                <w:szCs w:val="22"/>
              </w:rPr>
              <w:t>лош</w:t>
            </w:r>
            <w:r w:rsidRPr="00C155AE">
              <w:rPr>
                <w:rFonts w:ascii="Times New Roman" w:hAnsi="Times New Roman" w:cs="Times New Roman"/>
                <w:szCs w:val="22"/>
              </w:rPr>
              <w:t>а</w:t>
            </w:r>
            <w:r w:rsidRPr="00C155AE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1418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1AB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491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9E0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491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67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1,5 млн.</w:t>
            </w:r>
          </w:p>
        </w:tc>
        <w:tc>
          <w:tcPr>
            <w:tcW w:w="1276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1,5 млн.</w:t>
            </w: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1AB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1,5 млн.</w:t>
            </w:r>
          </w:p>
        </w:tc>
        <w:tc>
          <w:tcPr>
            <w:tcW w:w="1134" w:type="dxa"/>
            <w:vAlign w:val="center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C155AE">
        <w:trPr>
          <w:cantSplit/>
          <w:trHeight w:val="821"/>
        </w:trPr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8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1707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Средства авт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транспортные для перевозки 10 человек или более</w:t>
            </w:r>
          </w:p>
        </w:tc>
        <w:tc>
          <w:tcPr>
            <w:tcW w:w="1843" w:type="dxa"/>
          </w:tcPr>
          <w:p w:rsidR="00DC642B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491" w:type="dxa"/>
          </w:tcPr>
          <w:p w:rsidR="00CD4DB1" w:rsidRPr="00EF7BCC" w:rsidRDefault="000E3BD3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textDirection w:val="btLr"/>
            <w:vAlign w:val="center"/>
          </w:tcPr>
          <w:p w:rsidR="00CD4DB1" w:rsidRPr="004619E0" w:rsidRDefault="000E3BD3" w:rsidP="004619E0">
            <w:pPr>
              <w:pStyle w:val="ConsPlusNormal"/>
              <w:widowControl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9E0">
              <w:rPr>
                <w:rFonts w:ascii="Times New Roman" w:hAnsi="Times New Roman" w:cs="Times New Roman"/>
                <w:szCs w:val="22"/>
              </w:rPr>
              <w:t>л</w:t>
            </w:r>
            <w:r w:rsidRPr="004619E0">
              <w:rPr>
                <w:rFonts w:ascii="Times New Roman" w:hAnsi="Times New Roman" w:cs="Times New Roman"/>
                <w:szCs w:val="22"/>
              </w:rPr>
              <w:t>о</w:t>
            </w:r>
            <w:r w:rsidRPr="004619E0">
              <w:rPr>
                <w:rFonts w:ascii="Times New Roman" w:hAnsi="Times New Roman" w:cs="Times New Roman"/>
                <w:szCs w:val="22"/>
              </w:rPr>
              <w:t>ш</w:t>
            </w:r>
            <w:r w:rsidRPr="004619E0">
              <w:rPr>
                <w:rFonts w:ascii="Times New Roman" w:hAnsi="Times New Roman" w:cs="Times New Roman"/>
                <w:szCs w:val="22"/>
              </w:rPr>
              <w:t>а</w:t>
            </w:r>
            <w:r w:rsidRPr="004619E0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4619E0">
        <w:trPr>
          <w:cantSplit/>
          <w:trHeight w:val="315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3D" w:rsidRPr="00EF7BCC" w:rsidTr="00C155AE">
        <w:trPr>
          <w:cantSplit/>
          <w:trHeight w:val="802"/>
        </w:trPr>
        <w:tc>
          <w:tcPr>
            <w:tcW w:w="510" w:type="dxa"/>
            <w:vMerge w:val="restart"/>
          </w:tcPr>
          <w:p w:rsidR="006B6C3D" w:rsidRPr="00EF7BCC" w:rsidRDefault="006B6C3D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8" w:type="dxa"/>
            <w:vMerge w:val="restart"/>
          </w:tcPr>
          <w:p w:rsidR="006B6C3D" w:rsidRPr="00EF7BCC" w:rsidRDefault="006B6C3D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29.10.41,</w:t>
            </w:r>
          </w:p>
          <w:p w:rsidR="006B6C3D" w:rsidRPr="00EF7BCC" w:rsidRDefault="006B6C3D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29.10.42,</w:t>
            </w:r>
          </w:p>
          <w:p w:rsidR="006B6C3D" w:rsidRPr="00EF7BCC" w:rsidRDefault="006B6C3D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29.10.43</w:t>
            </w:r>
          </w:p>
        </w:tc>
        <w:tc>
          <w:tcPr>
            <w:tcW w:w="1707" w:type="dxa"/>
            <w:vMerge w:val="restart"/>
          </w:tcPr>
          <w:p w:rsidR="006B6C3D" w:rsidRPr="00EF7BCC" w:rsidRDefault="006B6C3D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Средства авт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транспортные грузовые</w:t>
            </w:r>
          </w:p>
        </w:tc>
        <w:tc>
          <w:tcPr>
            <w:tcW w:w="1843" w:type="dxa"/>
          </w:tcPr>
          <w:p w:rsidR="006B6C3D" w:rsidRPr="00EF7BCC" w:rsidRDefault="006B6C3D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6B6C3D" w:rsidRPr="00EF7BCC" w:rsidRDefault="006B6C3D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491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textDirection w:val="btLr"/>
            <w:vAlign w:val="center"/>
          </w:tcPr>
          <w:p w:rsidR="006B6C3D" w:rsidRPr="004619E0" w:rsidRDefault="006B6C3D" w:rsidP="004619E0">
            <w:pPr>
              <w:pStyle w:val="ConsPlusNormal"/>
              <w:widowControl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9E0">
              <w:rPr>
                <w:rFonts w:ascii="Times New Roman" w:hAnsi="Times New Roman" w:cs="Times New Roman"/>
                <w:szCs w:val="22"/>
              </w:rPr>
              <w:t>л</w:t>
            </w:r>
            <w:r w:rsidRPr="004619E0">
              <w:rPr>
                <w:rFonts w:ascii="Times New Roman" w:hAnsi="Times New Roman" w:cs="Times New Roman"/>
                <w:szCs w:val="22"/>
              </w:rPr>
              <w:t>о</w:t>
            </w:r>
            <w:r w:rsidRPr="004619E0">
              <w:rPr>
                <w:rFonts w:ascii="Times New Roman" w:hAnsi="Times New Roman" w:cs="Times New Roman"/>
                <w:szCs w:val="22"/>
              </w:rPr>
              <w:t>ш</w:t>
            </w:r>
            <w:r w:rsidRPr="004619E0">
              <w:rPr>
                <w:rFonts w:ascii="Times New Roman" w:hAnsi="Times New Roman" w:cs="Times New Roman"/>
                <w:szCs w:val="22"/>
              </w:rPr>
              <w:t>а</w:t>
            </w:r>
            <w:r w:rsidRPr="004619E0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1418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C3D" w:rsidRPr="00EF7BCC" w:rsidRDefault="006B6C3D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C155AE">
        <w:trPr>
          <w:trHeight w:val="50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trHeight w:val="903"/>
        </w:trPr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8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707" w:type="dxa"/>
            <w:vMerge w:val="restart"/>
          </w:tcPr>
          <w:p w:rsidR="004619E0" w:rsidRDefault="00CB532F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C155AE" w:rsidRDefault="00CB532F" w:rsidP="00C155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металлическая для офисов Пояснения по закупаемой продукции: м</w:t>
            </w:r>
            <w:r w:rsidR="00CD4DB1"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ебель </w:t>
            </w:r>
          </w:p>
          <w:p w:rsidR="00CD4DB1" w:rsidRPr="00EF7BCC" w:rsidRDefault="00CD4DB1" w:rsidP="00C155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для сидения, с металлическим каркасом</w:t>
            </w:r>
            <w:r w:rsidR="00CB532F" w:rsidRPr="00EF7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(металл) 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EF7BCC" w:rsidTr="00DC4218">
        <w:trPr>
          <w:cantSplit/>
          <w:trHeight w:val="5846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9E0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обивочные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кожа натуральная;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искусственная кожа,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мебельный (искусственный) мех, искусственная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ткань, нетканые материалы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мебельный (искусственный)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мех, искусственная замша (микрофибра), ткань,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  <w:proofErr w:type="gramEnd"/>
          </w:p>
        </w:tc>
        <w:tc>
          <w:tcPr>
            <w:tcW w:w="1335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кожа натуральная;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искусственная кожа,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мебельный (искусственный) мех, искусственная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ткань, нетканые материалы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мебельный (искусственный)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мех, искусственная замша (микрофибра), ткань,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  <w:proofErr w:type="gramEnd"/>
          </w:p>
        </w:tc>
        <w:tc>
          <w:tcPr>
            <w:tcW w:w="1843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мебельный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(искусственный) мех, </w:t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  <w:t xml:space="preserve">искусственная замша (микрофибра),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ткань, нетканые материалы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кожа натуральная;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искусственная кожа,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мебельный (искусственный) мех, искусственная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ткань, нетканые материалы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:rsidR="00CD4DB1" w:rsidRPr="004619E0" w:rsidRDefault="00CD4DB1" w:rsidP="004619E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мебельный (искусственный)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 xml:space="preserve">мех, искусственная замша (микрофибра), ткань, </w:t>
            </w:r>
            <w:r w:rsidR="004619E0" w:rsidRPr="004619E0">
              <w:rPr>
                <w:rFonts w:ascii="Times New Roman" w:hAnsi="Times New Roman" w:cs="Times New Roman"/>
                <w:spacing w:val="-6"/>
                <w:szCs w:val="22"/>
              </w:rPr>
              <w:br/>
            </w:r>
            <w:r w:rsidRPr="004619E0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  <w:proofErr w:type="gramEnd"/>
          </w:p>
        </w:tc>
      </w:tr>
      <w:tr w:rsidR="00CD4DB1" w:rsidRPr="00EF7BCC" w:rsidTr="001A3750">
        <w:trPr>
          <w:cantSplit/>
          <w:trHeight w:val="4081"/>
        </w:trPr>
        <w:tc>
          <w:tcPr>
            <w:tcW w:w="510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8" w:type="dxa"/>
            <w:vMerge w:val="restart"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1707" w:type="dxa"/>
            <w:vMerge w:val="restart"/>
          </w:tcPr>
          <w:p w:rsidR="00290FD7" w:rsidRDefault="00CB532F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CB532F" w:rsidRPr="00EF7BCC" w:rsidRDefault="00CB532F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офисов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(вид древесины) 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0FD7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лиственница, сосна, ель), МДФ, ДСП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FD7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</w:t>
            </w:r>
            <w:r w:rsidRPr="00290FD7">
              <w:rPr>
                <w:rFonts w:ascii="Times New Roman" w:hAnsi="Times New Roman" w:cs="Times New Roman"/>
                <w:szCs w:val="22"/>
              </w:rPr>
              <w:br/>
              <w:t xml:space="preserve">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>лиственница, сосна, ель), МДФ, ДСП</w:t>
            </w:r>
          </w:p>
        </w:tc>
        <w:tc>
          <w:tcPr>
            <w:tcW w:w="1335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0FD7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лиственница, сосна, ель), МДФ, ДСП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FD7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</w:t>
            </w:r>
            <w:r w:rsidRPr="00290FD7">
              <w:rPr>
                <w:rFonts w:ascii="Times New Roman" w:hAnsi="Times New Roman" w:cs="Times New Roman"/>
                <w:szCs w:val="22"/>
              </w:rPr>
              <w:br/>
              <w:t xml:space="preserve">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>лиственница, сосна, ель), МДФ, ДСП</w:t>
            </w:r>
          </w:p>
        </w:tc>
        <w:tc>
          <w:tcPr>
            <w:tcW w:w="1843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FD7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</w:t>
            </w:r>
            <w:r w:rsidRPr="00290FD7">
              <w:rPr>
                <w:rFonts w:ascii="Times New Roman" w:hAnsi="Times New Roman" w:cs="Times New Roman"/>
                <w:szCs w:val="22"/>
              </w:rPr>
              <w:br/>
              <w:t xml:space="preserve">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>лиственница, сосна, ель), МДФ, ДСП</w:t>
            </w:r>
          </w:p>
        </w:tc>
        <w:tc>
          <w:tcPr>
            <w:tcW w:w="1276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0FD7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лиственница, сосна, ель), МДФ, ДСП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4DB1" w:rsidRPr="00290FD7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FD7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</w:t>
            </w:r>
            <w:r w:rsidRPr="00290FD7">
              <w:rPr>
                <w:rFonts w:ascii="Times New Roman" w:hAnsi="Times New Roman" w:cs="Times New Roman"/>
                <w:szCs w:val="22"/>
              </w:rPr>
              <w:br/>
              <w:t xml:space="preserve">и </w:t>
            </w:r>
            <w:proofErr w:type="spellStart"/>
            <w:r w:rsidRPr="00290FD7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290FD7">
              <w:rPr>
                <w:rFonts w:ascii="Times New Roman" w:hAnsi="Times New Roman" w:cs="Times New Roman"/>
                <w:szCs w:val="22"/>
              </w:rPr>
              <w:t xml:space="preserve"> пород (береза, </w:t>
            </w:r>
            <w:r w:rsidR="004619E0" w:rsidRPr="00290FD7">
              <w:rPr>
                <w:rFonts w:ascii="Times New Roman" w:hAnsi="Times New Roman" w:cs="Times New Roman"/>
                <w:szCs w:val="22"/>
              </w:rPr>
              <w:br/>
            </w:r>
            <w:r w:rsidRPr="00290FD7">
              <w:rPr>
                <w:rFonts w:ascii="Times New Roman" w:hAnsi="Times New Roman" w:cs="Times New Roman"/>
                <w:szCs w:val="22"/>
              </w:rPr>
              <w:t>лиственница, сосна, ель), МДФ, ДСП</w:t>
            </w:r>
          </w:p>
        </w:tc>
      </w:tr>
      <w:tr w:rsidR="00CD4DB1" w:rsidRPr="00EF7BCC" w:rsidTr="001A3750">
        <w:trPr>
          <w:cantSplit/>
          <w:trHeight w:val="4365"/>
        </w:trPr>
        <w:tc>
          <w:tcPr>
            <w:tcW w:w="510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обивочные </w:t>
            </w:r>
          </w:p>
          <w:p w:rsidR="00CD4DB1" w:rsidRPr="00EF7BCC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91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DB1" w:rsidRPr="00EF7BCC" w:rsidRDefault="00CD4DB1" w:rsidP="00BB57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3750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</w:t>
            </w:r>
            <w:r w:rsidRPr="001A3750">
              <w:rPr>
                <w:rFonts w:ascii="Times New Roman" w:hAnsi="Times New Roman" w:cs="Times New Roman"/>
                <w:szCs w:val="22"/>
              </w:rPr>
              <w:t>с</w:t>
            </w:r>
            <w:r w:rsidRPr="001A3750">
              <w:rPr>
                <w:rFonts w:ascii="Times New Roman" w:hAnsi="Times New Roman" w:cs="Times New Roman"/>
                <w:szCs w:val="22"/>
              </w:rPr>
              <w:t xml:space="preserve">ственная замша (микрофибра), ткань, </w:t>
            </w:r>
            <w:r w:rsidRPr="001A3750">
              <w:rPr>
                <w:rFonts w:ascii="Times New Roman" w:hAnsi="Times New Roman" w:cs="Times New Roman"/>
                <w:szCs w:val="22"/>
              </w:rPr>
              <w:br/>
              <w:t>нетканые материалы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750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CD4DB1" w:rsidRPr="001A3750" w:rsidRDefault="00CD4DB1" w:rsidP="00D3483C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750">
              <w:rPr>
                <w:rFonts w:ascii="Times New Roman" w:hAnsi="Times New Roman" w:cs="Times New Roman"/>
                <w:szCs w:val="22"/>
              </w:rPr>
              <w:t>возможные значения; мебельный (иску</w:t>
            </w:r>
            <w:r w:rsidRPr="001A3750">
              <w:rPr>
                <w:rFonts w:ascii="Times New Roman" w:hAnsi="Times New Roman" w:cs="Times New Roman"/>
                <w:szCs w:val="22"/>
              </w:rPr>
              <w:t>с</w:t>
            </w:r>
            <w:r w:rsidRPr="001A3750">
              <w:rPr>
                <w:rFonts w:ascii="Times New Roman" w:hAnsi="Times New Roman" w:cs="Times New Roman"/>
                <w:szCs w:val="22"/>
              </w:rPr>
              <w:t xml:space="preserve">ственный) мех, искусственная замша </w:t>
            </w:r>
            <w:r w:rsidR="00D3483C">
              <w:rPr>
                <w:rFonts w:ascii="Times New Roman" w:hAnsi="Times New Roman" w:cs="Times New Roman"/>
                <w:szCs w:val="22"/>
              </w:rPr>
              <w:br/>
            </w:r>
            <w:r w:rsidRPr="001A3750">
              <w:rPr>
                <w:rFonts w:ascii="Times New Roman" w:hAnsi="Times New Roman" w:cs="Times New Roman"/>
                <w:szCs w:val="22"/>
              </w:rPr>
              <w:t>микрофибра), ткань, нетканые материалы</w:t>
            </w:r>
          </w:p>
        </w:tc>
        <w:tc>
          <w:tcPr>
            <w:tcW w:w="1335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3750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</w:t>
            </w:r>
            <w:r w:rsidRPr="001A3750">
              <w:rPr>
                <w:rFonts w:ascii="Times New Roman" w:hAnsi="Times New Roman" w:cs="Times New Roman"/>
                <w:szCs w:val="22"/>
              </w:rPr>
              <w:t>с</w:t>
            </w:r>
            <w:r w:rsidRPr="001A3750">
              <w:rPr>
                <w:rFonts w:ascii="Times New Roman" w:hAnsi="Times New Roman" w:cs="Times New Roman"/>
                <w:szCs w:val="22"/>
              </w:rPr>
              <w:t xml:space="preserve">ственная замша (микрофибра), ткань, </w:t>
            </w:r>
            <w:r w:rsidRPr="001A3750">
              <w:rPr>
                <w:rFonts w:ascii="Times New Roman" w:hAnsi="Times New Roman" w:cs="Times New Roman"/>
                <w:szCs w:val="22"/>
              </w:rPr>
              <w:br/>
              <w:t>нетканые материалы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750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3750">
              <w:rPr>
                <w:rFonts w:ascii="Times New Roman" w:hAnsi="Times New Roman" w:cs="Times New Roman"/>
                <w:szCs w:val="22"/>
              </w:rPr>
              <w:t>возможные значения; мебельный (иску</w:t>
            </w:r>
            <w:r w:rsidRPr="001A3750">
              <w:rPr>
                <w:rFonts w:ascii="Times New Roman" w:hAnsi="Times New Roman" w:cs="Times New Roman"/>
                <w:szCs w:val="22"/>
              </w:rPr>
              <w:t>с</w:t>
            </w:r>
            <w:r w:rsidRPr="001A3750">
              <w:rPr>
                <w:rFonts w:ascii="Times New Roman" w:hAnsi="Times New Roman" w:cs="Times New Roman"/>
                <w:szCs w:val="22"/>
              </w:rPr>
              <w:t xml:space="preserve">ственный) мех, искусственная замша </w:t>
            </w:r>
            <w:r w:rsidR="00D3483C">
              <w:rPr>
                <w:rFonts w:ascii="Times New Roman" w:hAnsi="Times New Roman" w:cs="Times New Roman"/>
                <w:szCs w:val="22"/>
              </w:rPr>
              <w:br/>
            </w:r>
            <w:r w:rsidRPr="001A3750">
              <w:rPr>
                <w:rFonts w:ascii="Times New Roman" w:hAnsi="Times New Roman" w:cs="Times New Roman"/>
                <w:szCs w:val="22"/>
              </w:rPr>
              <w:t>(микрофибра), ткань, нетканые материалы</w:t>
            </w:r>
            <w:proofErr w:type="gramEnd"/>
          </w:p>
        </w:tc>
        <w:tc>
          <w:tcPr>
            <w:tcW w:w="1843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750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3750">
              <w:rPr>
                <w:rFonts w:ascii="Times New Roman" w:hAnsi="Times New Roman" w:cs="Times New Roman"/>
                <w:szCs w:val="22"/>
              </w:rPr>
              <w:t>возможные значения; мебельный (иску</w:t>
            </w:r>
            <w:r w:rsidRPr="001A3750">
              <w:rPr>
                <w:rFonts w:ascii="Times New Roman" w:hAnsi="Times New Roman" w:cs="Times New Roman"/>
                <w:szCs w:val="22"/>
              </w:rPr>
              <w:t>с</w:t>
            </w:r>
            <w:r w:rsidRPr="001A3750">
              <w:rPr>
                <w:rFonts w:ascii="Times New Roman" w:hAnsi="Times New Roman" w:cs="Times New Roman"/>
                <w:szCs w:val="22"/>
              </w:rPr>
              <w:t xml:space="preserve">ственный) мех, искусственная замша </w:t>
            </w:r>
            <w:r w:rsidR="00D3483C">
              <w:rPr>
                <w:rFonts w:ascii="Times New Roman" w:hAnsi="Times New Roman" w:cs="Times New Roman"/>
                <w:szCs w:val="22"/>
              </w:rPr>
              <w:br/>
            </w:r>
            <w:r w:rsidRPr="001A3750">
              <w:rPr>
                <w:rFonts w:ascii="Times New Roman" w:hAnsi="Times New Roman" w:cs="Times New Roman"/>
                <w:szCs w:val="22"/>
              </w:rPr>
              <w:t>(микрофибра), ткань, нетканые материалы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3750">
              <w:rPr>
                <w:rFonts w:ascii="Times New Roman" w:hAnsi="Times New Roman" w:cs="Times New Roman"/>
                <w:szCs w:val="22"/>
              </w:rPr>
              <w:t xml:space="preserve">предельное значение - кожа натуральная; возможные значения: искусственная кожа; мебельный (искусственный) мех, </w:t>
            </w:r>
            <w:r w:rsidR="00D3483C">
              <w:rPr>
                <w:rFonts w:ascii="Times New Roman" w:hAnsi="Times New Roman" w:cs="Times New Roman"/>
                <w:szCs w:val="22"/>
              </w:rPr>
              <w:br/>
            </w:r>
            <w:r w:rsidRPr="001A3750">
              <w:rPr>
                <w:rFonts w:ascii="Times New Roman" w:hAnsi="Times New Roman" w:cs="Times New Roman"/>
                <w:szCs w:val="22"/>
              </w:rPr>
              <w:t xml:space="preserve">искусственная замша (микрофибра), </w:t>
            </w:r>
            <w:r w:rsidR="00D3483C">
              <w:rPr>
                <w:rFonts w:ascii="Times New Roman" w:hAnsi="Times New Roman" w:cs="Times New Roman"/>
                <w:szCs w:val="22"/>
              </w:rPr>
              <w:br/>
            </w:r>
            <w:r w:rsidRPr="001A3750">
              <w:rPr>
                <w:rFonts w:ascii="Times New Roman" w:hAnsi="Times New Roman" w:cs="Times New Roman"/>
                <w:szCs w:val="22"/>
              </w:rPr>
              <w:t>ткань, нетканые материалы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750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CD4DB1" w:rsidRPr="001A3750" w:rsidRDefault="00CD4DB1" w:rsidP="001A3750">
            <w:pPr>
              <w:pStyle w:val="ConsPlusNormal"/>
              <w:widowControl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A3750">
              <w:rPr>
                <w:rFonts w:ascii="Times New Roman" w:hAnsi="Times New Roman" w:cs="Times New Roman"/>
                <w:szCs w:val="22"/>
              </w:rPr>
              <w:t xml:space="preserve">возможные значения; мебельный </w:t>
            </w:r>
            <w:r w:rsidR="00D3483C">
              <w:rPr>
                <w:rFonts w:ascii="Times New Roman" w:hAnsi="Times New Roman" w:cs="Times New Roman"/>
                <w:szCs w:val="22"/>
              </w:rPr>
              <w:br/>
            </w:r>
            <w:r w:rsidRPr="001A3750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66424" w:rsidRPr="00EF7BCC" w:rsidTr="000E0F4F">
        <w:trPr>
          <w:cantSplit/>
          <w:trHeight w:val="1530"/>
        </w:trPr>
        <w:tc>
          <w:tcPr>
            <w:tcW w:w="510" w:type="dxa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5892" w:rsidRPr="00EF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1707" w:type="dxa"/>
          </w:tcPr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1843" w:type="dxa"/>
          </w:tcPr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491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textDirection w:val="btLr"/>
            <w:vAlign w:val="center"/>
          </w:tcPr>
          <w:p w:rsidR="00866424" w:rsidRPr="000E0F4F" w:rsidRDefault="00866424" w:rsidP="000E0F4F">
            <w:pPr>
              <w:pStyle w:val="ConsPlusNormal"/>
              <w:widowControl/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F4F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4" w:rsidRPr="00EF7BCC" w:rsidTr="000E0F4F">
        <w:trPr>
          <w:cantSplit/>
          <w:trHeight w:val="1134"/>
        </w:trPr>
        <w:tc>
          <w:tcPr>
            <w:tcW w:w="510" w:type="dxa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892" w:rsidRPr="00EF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1707" w:type="dxa"/>
          </w:tcPr>
          <w:p w:rsidR="000E0F4F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0E0F4F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по аренде </w:t>
            </w:r>
          </w:p>
          <w:p w:rsidR="000E0F4F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легковых </w:t>
            </w:r>
          </w:p>
          <w:p w:rsidR="000E0F4F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 </w:t>
            </w:r>
          </w:p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 водителем</w:t>
            </w:r>
          </w:p>
        </w:tc>
        <w:tc>
          <w:tcPr>
            <w:tcW w:w="1843" w:type="dxa"/>
          </w:tcPr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  <w:p w:rsidR="00866424" w:rsidRPr="00EF7BCC" w:rsidRDefault="00866424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491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textDirection w:val="btLr"/>
            <w:vAlign w:val="center"/>
          </w:tcPr>
          <w:p w:rsidR="00866424" w:rsidRPr="000E0F4F" w:rsidRDefault="00866424" w:rsidP="000E0F4F">
            <w:pPr>
              <w:pStyle w:val="ConsPlusNormal"/>
              <w:widowControl/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F4F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418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6424" w:rsidRPr="00EF7BCC" w:rsidRDefault="00866424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B8" w:rsidRPr="00EF7BCC" w:rsidTr="000E0F4F">
        <w:trPr>
          <w:cantSplit/>
          <w:trHeight w:val="1134"/>
        </w:trPr>
        <w:tc>
          <w:tcPr>
            <w:tcW w:w="510" w:type="dxa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892" w:rsidRPr="00EF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1707" w:type="dxa"/>
          </w:tcPr>
          <w:p w:rsidR="000E0F4F" w:rsidRDefault="00ED34B8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ED34B8" w:rsidRPr="00EF7BCC" w:rsidRDefault="00ED34B8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по аренде и лизингу легк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вых автомоб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лей и легких (не более 3,5 т) автотран</w:t>
            </w: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F4F">
              <w:rPr>
                <w:rFonts w:ascii="Times New Roman" w:hAnsi="Times New Roman" w:cs="Times New Roman"/>
                <w:sz w:val="24"/>
                <w:szCs w:val="24"/>
              </w:rPr>
              <w:t>портных средств без водителя</w:t>
            </w:r>
          </w:p>
        </w:tc>
        <w:tc>
          <w:tcPr>
            <w:tcW w:w="1843" w:type="dxa"/>
          </w:tcPr>
          <w:p w:rsidR="00ED34B8" w:rsidRPr="00EF7BCC" w:rsidRDefault="00ED34B8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ED34B8" w:rsidRPr="00EF7BCC" w:rsidRDefault="00ED34B8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  <w:p w:rsidR="00ED34B8" w:rsidRPr="00EF7BCC" w:rsidRDefault="00ED34B8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491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textDirection w:val="btLr"/>
            <w:vAlign w:val="center"/>
          </w:tcPr>
          <w:p w:rsidR="00ED34B8" w:rsidRPr="000E0F4F" w:rsidRDefault="00ED34B8" w:rsidP="000E0F4F">
            <w:pPr>
              <w:pStyle w:val="ConsPlusNormal"/>
              <w:widowControl/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E0F4F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="000E0F4F">
              <w:rPr>
                <w:rFonts w:ascii="Times New Roman" w:hAnsi="Times New Roman" w:cs="Times New Roman"/>
                <w:szCs w:val="22"/>
              </w:rPr>
              <w:br/>
            </w:r>
            <w:r w:rsidRPr="000E0F4F">
              <w:rPr>
                <w:rFonts w:ascii="Times New Roman" w:hAnsi="Times New Roman" w:cs="Times New Roman"/>
                <w:szCs w:val="22"/>
              </w:rPr>
              <w:t>сила</w:t>
            </w:r>
          </w:p>
        </w:tc>
        <w:tc>
          <w:tcPr>
            <w:tcW w:w="1418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D34B8" w:rsidRPr="00EF7BCC" w:rsidRDefault="00ED34B8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B1" w:rsidRPr="00BB57EC" w:rsidRDefault="00CD4DB1" w:rsidP="00BB57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D4DB1" w:rsidRPr="00BB57EC" w:rsidRDefault="00CD4DB1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B532F" w:rsidRPr="00BB57EC" w:rsidRDefault="00CB532F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CD4DB1" w:rsidRPr="00BB57EC" w:rsidRDefault="00CD4DB1" w:rsidP="00BB57EC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  <w:r w:rsidRPr="00BB57EC">
        <w:rPr>
          <w:rFonts w:ascii="Times New Roman" w:hAnsi="Times New Roman" w:cs="Times New Roman"/>
          <w:sz w:val="26"/>
        </w:rPr>
        <w:lastRenderedPageBreak/>
        <w:t>Таблица 2</w:t>
      </w:r>
    </w:p>
    <w:p w:rsidR="00CD4DB1" w:rsidRPr="00BB57EC" w:rsidRDefault="00CD4DB1" w:rsidP="00BB57EC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bookmarkStart w:id="3" w:name="P206"/>
      <w:bookmarkEnd w:id="3"/>
      <w:r w:rsidRPr="00BB57EC">
        <w:rPr>
          <w:rFonts w:ascii="Times New Roman" w:hAnsi="Times New Roman" w:cs="Times New Roman"/>
          <w:sz w:val="26"/>
        </w:rPr>
        <w:t>Ведомственный перечень</w:t>
      </w: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BB57EC">
        <w:rPr>
          <w:rFonts w:ascii="Times New Roman" w:hAnsi="Times New Roman" w:cs="Times New Roman"/>
          <w:sz w:val="26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CD4DB1" w:rsidRPr="00BB57EC" w:rsidRDefault="00CD4DB1" w:rsidP="00BB57EC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BB57EC">
        <w:rPr>
          <w:rFonts w:ascii="Times New Roman" w:hAnsi="Times New Roman" w:cs="Times New Roman"/>
          <w:sz w:val="26"/>
        </w:rPr>
        <w:t>(в том числе предельные цены товаров, работ, услуг) к ним</w:t>
      </w:r>
    </w:p>
    <w:p w:rsidR="00CD4DB1" w:rsidRPr="00BB57EC" w:rsidRDefault="00CD4DB1" w:rsidP="00BB57EC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2104"/>
        <w:gridCol w:w="850"/>
        <w:gridCol w:w="1254"/>
        <w:gridCol w:w="1652"/>
        <w:gridCol w:w="1766"/>
        <w:gridCol w:w="1020"/>
        <w:gridCol w:w="1304"/>
        <w:gridCol w:w="2494"/>
        <w:gridCol w:w="1417"/>
      </w:tblGrid>
      <w:tr w:rsidR="00CD4DB1" w:rsidRPr="00BB57EC" w:rsidTr="00CD4DB1">
        <w:tc>
          <w:tcPr>
            <w:tcW w:w="510" w:type="dxa"/>
            <w:vMerge w:val="restart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5D7096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04" w:type="dxa"/>
            <w:vMerge w:val="restart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отдельного вида товаров, работ, услуг</w:t>
            </w:r>
          </w:p>
        </w:tc>
        <w:tc>
          <w:tcPr>
            <w:tcW w:w="2104" w:type="dxa"/>
            <w:gridSpan w:val="2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18" w:type="dxa"/>
            <w:gridSpan w:val="2"/>
            <w:vAlign w:val="center"/>
          </w:tcPr>
          <w:p w:rsidR="00CD4DB1" w:rsidRPr="005D7096" w:rsidRDefault="00CD4DB1" w:rsidP="00B3352C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ству) и иным характеристикам, утвержденные администрацией </w:t>
            </w:r>
            <w:r w:rsidR="00B335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Лемпино</w:t>
            </w:r>
          </w:p>
        </w:tc>
        <w:tc>
          <w:tcPr>
            <w:tcW w:w="6235" w:type="dxa"/>
            <w:gridSpan w:val="4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</w:t>
            </w:r>
            <w:proofErr w:type="gramEnd"/>
          </w:p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качеству) и иным характеристикам, </w:t>
            </w:r>
            <w:proofErr w:type="gramStart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proofErr w:type="gramEnd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DB1" w:rsidRPr="005D7096" w:rsidRDefault="00B3352C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Лемпино</w:t>
            </w:r>
          </w:p>
        </w:tc>
      </w:tr>
      <w:tr w:rsidR="00CD4DB1" w:rsidRPr="00BB57EC" w:rsidTr="005D7096">
        <w:trPr>
          <w:trHeight w:val="1471"/>
        </w:trPr>
        <w:tc>
          <w:tcPr>
            <w:tcW w:w="510" w:type="dxa"/>
            <w:vMerge/>
            <w:vAlign w:val="center"/>
          </w:tcPr>
          <w:p w:rsidR="00CD4DB1" w:rsidRPr="005D7096" w:rsidRDefault="00CD4DB1" w:rsidP="00BB57E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D4DB1" w:rsidRPr="005D7096" w:rsidRDefault="00CD4DB1" w:rsidP="00BB57EC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:rsidR="00CD4DB1" w:rsidRPr="005D7096" w:rsidRDefault="00CD4DB1" w:rsidP="00BB57EC">
            <w:pPr>
              <w:jc w:val="center"/>
            </w:pPr>
          </w:p>
        </w:tc>
        <w:tc>
          <w:tcPr>
            <w:tcW w:w="850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5D709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54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652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766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Значение х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рактеристики</w:t>
            </w:r>
          </w:p>
        </w:tc>
        <w:tc>
          <w:tcPr>
            <w:tcW w:w="1020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04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94" w:type="dxa"/>
            <w:vAlign w:val="center"/>
          </w:tcPr>
          <w:p w:rsidR="00CD4DB1" w:rsidRPr="005D7096" w:rsidRDefault="00CD4DB1" w:rsidP="005D709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Обоснование отклон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ния значения характ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ристики </w:t>
            </w:r>
            <w:proofErr w:type="gramStart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жденной</w:t>
            </w:r>
            <w:proofErr w:type="gramEnd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52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B33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52C">
              <w:rPr>
                <w:rFonts w:ascii="Times New Roman" w:hAnsi="Times New Roman" w:cs="Times New Roman"/>
                <w:sz w:val="24"/>
                <w:szCs w:val="24"/>
              </w:rPr>
              <w:t>цией сельского пос</w:t>
            </w:r>
            <w:r w:rsidR="00B33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52C">
              <w:rPr>
                <w:rFonts w:ascii="Times New Roman" w:hAnsi="Times New Roman" w:cs="Times New Roman"/>
                <w:sz w:val="24"/>
                <w:szCs w:val="24"/>
              </w:rPr>
              <w:t>ления Лемпино</w:t>
            </w:r>
          </w:p>
        </w:tc>
        <w:tc>
          <w:tcPr>
            <w:tcW w:w="1417" w:type="dxa"/>
            <w:vAlign w:val="center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нальное назначение </w:t>
            </w:r>
            <w:hyperlink w:anchor="P273" w:history="1">
              <w:r w:rsidRPr="005D709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D4DB1" w:rsidRPr="00BB57EC" w:rsidTr="00CD4DB1">
        <w:tc>
          <w:tcPr>
            <w:tcW w:w="15221" w:type="dxa"/>
            <w:gridSpan w:val="11"/>
          </w:tcPr>
          <w:p w:rsidR="00CD4DB1" w:rsidRPr="005D7096" w:rsidRDefault="00CD4DB1" w:rsidP="004249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r w:rsidR="00CC46C1"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отдельных видов товаров, работ, услуг, предусмотренный </w:t>
            </w:r>
            <w:r w:rsidR="005D7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65" w:history="1">
              <w:r w:rsidRPr="005D7096">
                <w:rPr>
                  <w:rFonts w:ascii="Times New Roman" w:hAnsi="Times New Roman" w:cs="Times New Roman"/>
                  <w:sz w:val="24"/>
                  <w:szCs w:val="24"/>
                </w:rPr>
                <w:t>таблицей 1</w:t>
              </w:r>
            </w:hyperlink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</w:t>
            </w:r>
            <w:r w:rsidR="00CC46C1"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к закупаемым муниципальными органами </w:t>
            </w:r>
            <w:r w:rsidR="004249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Лемпино</w:t>
            </w:r>
            <w:r w:rsidR="00CC46C1"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</w:t>
            </w:r>
            <w:r w:rsidR="005D7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46C1" w:rsidRPr="005D7096">
              <w:rPr>
                <w:rFonts w:ascii="Times New Roman" w:hAnsi="Times New Roman" w:cs="Times New Roman"/>
                <w:sz w:val="24"/>
                <w:szCs w:val="24"/>
              </w:rPr>
              <w:t>им казенными и бюджетными учреждениями, муниципальными унитарными предприятиями отдельным видам товаров, работ, услуг</w:t>
            </w:r>
            <w:proofErr w:type="gramEnd"/>
          </w:p>
        </w:tc>
      </w:tr>
      <w:tr w:rsidR="00CD4DB1" w:rsidRPr="00BB57EC" w:rsidTr="00CD4DB1">
        <w:tc>
          <w:tcPr>
            <w:tcW w:w="510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B1" w:rsidRPr="00BB57EC" w:rsidTr="00CD4DB1">
        <w:tc>
          <w:tcPr>
            <w:tcW w:w="15221" w:type="dxa"/>
            <w:gridSpan w:val="11"/>
          </w:tcPr>
          <w:p w:rsidR="00CD4DB1" w:rsidRPr="005D7096" w:rsidRDefault="00CD4DB1" w:rsidP="004249C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4249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Лемпино</w:t>
            </w:r>
          </w:p>
        </w:tc>
      </w:tr>
      <w:tr w:rsidR="00CD4DB1" w:rsidRPr="00BB57EC" w:rsidTr="00CD4DB1">
        <w:tc>
          <w:tcPr>
            <w:tcW w:w="510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6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D4DB1" w:rsidRPr="00BB57EC" w:rsidTr="00CD4DB1">
        <w:tc>
          <w:tcPr>
            <w:tcW w:w="510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6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D4DB1" w:rsidRPr="005D7096" w:rsidRDefault="00CD4DB1" w:rsidP="00BB57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4DB1" w:rsidRPr="005D7096" w:rsidRDefault="00CD4DB1" w:rsidP="00BB57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D4DB1" w:rsidRPr="00BB57EC" w:rsidRDefault="00CD4DB1" w:rsidP="00BB57EC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D4DB1" w:rsidRPr="005D7096" w:rsidRDefault="00CD4DB1" w:rsidP="00BB57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3"/>
      <w:bookmarkEnd w:id="4"/>
      <w:r w:rsidRPr="005D7096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65" w:history="1">
        <w:r w:rsidRPr="005D7096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5D7096">
        <w:rPr>
          <w:rFonts w:ascii="Times New Roman" w:hAnsi="Times New Roman" w:cs="Times New Roman"/>
          <w:sz w:val="24"/>
          <w:szCs w:val="24"/>
        </w:rPr>
        <w:t xml:space="preserve">, </w:t>
      </w:r>
      <w:r w:rsidRPr="005D7096">
        <w:rPr>
          <w:rFonts w:ascii="Times New Roman" w:hAnsi="Times New Roman" w:cs="Times New Roman"/>
          <w:sz w:val="24"/>
          <w:szCs w:val="24"/>
        </w:rPr>
        <w:br/>
        <w:t xml:space="preserve">в отношении которых определяются требования к их потребительским свойствам (в том числе качеству) и иным характеристикам </w:t>
      </w:r>
      <w:r w:rsidRPr="005D7096">
        <w:rPr>
          <w:rFonts w:ascii="Times New Roman" w:hAnsi="Times New Roman" w:cs="Times New Roman"/>
          <w:sz w:val="24"/>
          <w:szCs w:val="24"/>
        </w:rPr>
        <w:br/>
        <w:t>(в том числе предельные цены товаров, работ, услуг).</w:t>
      </w:r>
    </w:p>
    <w:p w:rsidR="00CD4DB1" w:rsidRPr="00BB57EC" w:rsidRDefault="00CD4DB1" w:rsidP="00BB57EC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sectPr w:rsidR="00CD4DB1" w:rsidRPr="00BB57EC" w:rsidSect="00D5423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A" w:rsidRDefault="00022FBA" w:rsidP="00EF3293">
      <w:r>
        <w:separator/>
      </w:r>
    </w:p>
  </w:endnote>
  <w:endnote w:type="continuationSeparator" w:id="0">
    <w:p w:rsidR="00022FBA" w:rsidRDefault="00022FBA" w:rsidP="00E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A" w:rsidRDefault="00022FBA" w:rsidP="00EF3293">
      <w:r>
        <w:separator/>
      </w:r>
    </w:p>
  </w:footnote>
  <w:footnote w:type="continuationSeparator" w:id="0">
    <w:p w:rsidR="00022FBA" w:rsidRDefault="00022FBA" w:rsidP="00EF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18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352C" w:rsidRPr="00A2405D" w:rsidRDefault="00B3352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0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0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40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1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0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352C" w:rsidRDefault="00B335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4A5"/>
    <w:multiLevelType w:val="hybridMultilevel"/>
    <w:tmpl w:val="BFDE2BFA"/>
    <w:lvl w:ilvl="0" w:tplc="66344BD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E7D0A"/>
    <w:multiLevelType w:val="hybridMultilevel"/>
    <w:tmpl w:val="5F3E4798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E13D06"/>
    <w:multiLevelType w:val="multilevel"/>
    <w:tmpl w:val="ACAA67C8"/>
    <w:lvl w:ilvl="0">
      <w:start w:val="1"/>
      <w:numFmt w:val="decimal"/>
      <w:lvlText w:val="%1."/>
      <w:lvlJc w:val="left"/>
      <w:pPr>
        <w:ind w:left="1154" w:hanging="87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549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2E6F252A"/>
    <w:multiLevelType w:val="hybridMultilevel"/>
    <w:tmpl w:val="E96A1DCC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393DD5"/>
    <w:multiLevelType w:val="multilevel"/>
    <w:tmpl w:val="129C583A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F360B23"/>
    <w:multiLevelType w:val="hybridMultilevel"/>
    <w:tmpl w:val="C7E4147A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F752E5"/>
    <w:multiLevelType w:val="hybridMultilevel"/>
    <w:tmpl w:val="AA80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8"/>
    <w:rsid w:val="00003FE6"/>
    <w:rsid w:val="00011A15"/>
    <w:rsid w:val="00022FBA"/>
    <w:rsid w:val="00025892"/>
    <w:rsid w:val="00026573"/>
    <w:rsid w:val="00041035"/>
    <w:rsid w:val="000556D4"/>
    <w:rsid w:val="000903C5"/>
    <w:rsid w:val="000963EC"/>
    <w:rsid w:val="000A33FD"/>
    <w:rsid w:val="000B190D"/>
    <w:rsid w:val="000E0F4F"/>
    <w:rsid w:val="000E3BD3"/>
    <w:rsid w:val="000F3B70"/>
    <w:rsid w:val="00100663"/>
    <w:rsid w:val="00101AB9"/>
    <w:rsid w:val="00117A00"/>
    <w:rsid w:val="00153D05"/>
    <w:rsid w:val="00166912"/>
    <w:rsid w:val="00170C44"/>
    <w:rsid w:val="00181E0F"/>
    <w:rsid w:val="001909F4"/>
    <w:rsid w:val="001A3750"/>
    <w:rsid w:val="001D1A1E"/>
    <w:rsid w:val="001E0CD1"/>
    <w:rsid w:val="001E7493"/>
    <w:rsid w:val="002361F2"/>
    <w:rsid w:val="00256D25"/>
    <w:rsid w:val="002608A2"/>
    <w:rsid w:val="00290FD7"/>
    <w:rsid w:val="002A678D"/>
    <w:rsid w:val="002C1A65"/>
    <w:rsid w:val="002F7C4D"/>
    <w:rsid w:val="00303D95"/>
    <w:rsid w:val="00383BB6"/>
    <w:rsid w:val="00384318"/>
    <w:rsid w:val="003970CD"/>
    <w:rsid w:val="003B3C94"/>
    <w:rsid w:val="003C122F"/>
    <w:rsid w:val="003C62DD"/>
    <w:rsid w:val="003E5640"/>
    <w:rsid w:val="00413A80"/>
    <w:rsid w:val="00423EEA"/>
    <w:rsid w:val="004249C3"/>
    <w:rsid w:val="00440BC7"/>
    <w:rsid w:val="00444BAE"/>
    <w:rsid w:val="00444BF3"/>
    <w:rsid w:val="0045304A"/>
    <w:rsid w:val="004619E0"/>
    <w:rsid w:val="004631D7"/>
    <w:rsid w:val="00474E13"/>
    <w:rsid w:val="004934FD"/>
    <w:rsid w:val="00494742"/>
    <w:rsid w:val="004A748F"/>
    <w:rsid w:val="004D166A"/>
    <w:rsid w:val="004F1006"/>
    <w:rsid w:val="00503108"/>
    <w:rsid w:val="00510E53"/>
    <w:rsid w:val="0051122E"/>
    <w:rsid w:val="00547472"/>
    <w:rsid w:val="00553B2F"/>
    <w:rsid w:val="005540CE"/>
    <w:rsid w:val="00570828"/>
    <w:rsid w:val="00574AE8"/>
    <w:rsid w:val="00580621"/>
    <w:rsid w:val="005C5C14"/>
    <w:rsid w:val="005D7096"/>
    <w:rsid w:val="005F10ED"/>
    <w:rsid w:val="005F4EF1"/>
    <w:rsid w:val="005F64AE"/>
    <w:rsid w:val="00605568"/>
    <w:rsid w:val="006155A1"/>
    <w:rsid w:val="0062550C"/>
    <w:rsid w:val="00627365"/>
    <w:rsid w:val="00674AF4"/>
    <w:rsid w:val="00681993"/>
    <w:rsid w:val="0068712D"/>
    <w:rsid w:val="006A5784"/>
    <w:rsid w:val="006B6C3D"/>
    <w:rsid w:val="006C6B6B"/>
    <w:rsid w:val="006D33A2"/>
    <w:rsid w:val="006D4F2C"/>
    <w:rsid w:val="006D7609"/>
    <w:rsid w:val="006E1487"/>
    <w:rsid w:val="006E4E53"/>
    <w:rsid w:val="006F19FA"/>
    <w:rsid w:val="00721218"/>
    <w:rsid w:val="00727AC5"/>
    <w:rsid w:val="007B1658"/>
    <w:rsid w:val="007C357D"/>
    <w:rsid w:val="007D13B8"/>
    <w:rsid w:val="007D2A3C"/>
    <w:rsid w:val="007E7923"/>
    <w:rsid w:val="00815FC0"/>
    <w:rsid w:val="00847A06"/>
    <w:rsid w:val="00866424"/>
    <w:rsid w:val="008D7BF8"/>
    <w:rsid w:val="008F5DA8"/>
    <w:rsid w:val="0090107D"/>
    <w:rsid w:val="009213CB"/>
    <w:rsid w:val="009463F1"/>
    <w:rsid w:val="009723A1"/>
    <w:rsid w:val="0099425C"/>
    <w:rsid w:val="009A6F9B"/>
    <w:rsid w:val="009C2CDB"/>
    <w:rsid w:val="009D2F22"/>
    <w:rsid w:val="00A1108B"/>
    <w:rsid w:val="00A2405D"/>
    <w:rsid w:val="00A326E3"/>
    <w:rsid w:val="00A37154"/>
    <w:rsid w:val="00A57CE9"/>
    <w:rsid w:val="00A77941"/>
    <w:rsid w:val="00A81E6C"/>
    <w:rsid w:val="00A81F95"/>
    <w:rsid w:val="00AC7DBA"/>
    <w:rsid w:val="00AE00CA"/>
    <w:rsid w:val="00B12728"/>
    <w:rsid w:val="00B3352C"/>
    <w:rsid w:val="00B57880"/>
    <w:rsid w:val="00B76575"/>
    <w:rsid w:val="00B9790A"/>
    <w:rsid w:val="00BA6CFE"/>
    <w:rsid w:val="00BB2804"/>
    <w:rsid w:val="00BB4683"/>
    <w:rsid w:val="00BB57EC"/>
    <w:rsid w:val="00BE10D3"/>
    <w:rsid w:val="00BF71A7"/>
    <w:rsid w:val="00BF7257"/>
    <w:rsid w:val="00BF74E6"/>
    <w:rsid w:val="00C143F6"/>
    <w:rsid w:val="00C155AE"/>
    <w:rsid w:val="00C53C37"/>
    <w:rsid w:val="00C67CA8"/>
    <w:rsid w:val="00C872DC"/>
    <w:rsid w:val="00CB44B0"/>
    <w:rsid w:val="00CB532F"/>
    <w:rsid w:val="00CC46C1"/>
    <w:rsid w:val="00CD4DB1"/>
    <w:rsid w:val="00CE11CC"/>
    <w:rsid w:val="00CE2392"/>
    <w:rsid w:val="00D00575"/>
    <w:rsid w:val="00D3483C"/>
    <w:rsid w:val="00D366D6"/>
    <w:rsid w:val="00D54231"/>
    <w:rsid w:val="00D63CE6"/>
    <w:rsid w:val="00D80657"/>
    <w:rsid w:val="00D86696"/>
    <w:rsid w:val="00DC136A"/>
    <w:rsid w:val="00DC4218"/>
    <w:rsid w:val="00DC5D1C"/>
    <w:rsid w:val="00DC642B"/>
    <w:rsid w:val="00DD71AB"/>
    <w:rsid w:val="00DE10F5"/>
    <w:rsid w:val="00DE7210"/>
    <w:rsid w:val="00DF17D3"/>
    <w:rsid w:val="00DF3246"/>
    <w:rsid w:val="00E145D8"/>
    <w:rsid w:val="00E172AD"/>
    <w:rsid w:val="00E36CA7"/>
    <w:rsid w:val="00E427A5"/>
    <w:rsid w:val="00E42AE4"/>
    <w:rsid w:val="00E56450"/>
    <w:rsid w:val="00E71F8C"/>
    <w:rsid w:val="00E76DAB"/>
    <w:rsid w:val="00E91DAA"/>
    <w:rsid w:val="00E92BF4"/>
    <w:rsid w:val="00EA4B30"/>
    <w:rsid w:val="00EA5C78"/>
    <w:rsid w:val="00ED1AB4"/>
    <w:rsid w:val="00ED34B8"/>
    <w:rsid w:val="00ED35E4"/>
    <w:rsid w:val="00EE1CDF"/>
    <w:rsid w:val="00EE3560"/>
    <w:rsid w:val="00EF0814"/>
    <w:rsid w:val="00EF3293"/>
    <w:rsid w:val="00EF7BCC"/>
    <w:rsid w:val="00F07250"/>
    <w:rsid w:val="00F11E67"/>
    <w:rsid w:val="00F177F7"/>
    <w:rsid w:val="00F25901"/>
    <w:rsid w:val="00F33EB6"/>
    <w:rsid w:val="00F35307"/>
    <w:rsid w:val="00F50E0C"/>
    <w:rsid w:val="00F61A6B"/>
    <w:rsid w:val="00FB164B"/>
    <w:rsid w:val="00FF312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47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4F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F3293"/>
  </w:style>
  <w:style w:type="paragraph" w:styleId="a6">
    <w:name w:val="footer"/>
    <w:basedOn w:val="a"/>
    <w:link w:val="a7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F3293"/>
  </w:style>
  <w:style w:type="paragraph" w:styleId="a8">
    <w:name w:val="Balloon Text"/>
    <w:basedOn w:val="a"/>
    <w:link w:val="a9"/>
    <w:uiPriority w:val="99"/>
    <w:semiHidden/>
    <w:unhideWhenUsed/>
    <w:rsid w:val="00EF3293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93"/>
    <w:rPr>
      <w:rFonts w:ascii="Calibri" w:hAnsi="Calibri"/>
      <w:sz w:val="16"/>
      <w:szCs w:val="16"/>
    </w:rPr>
  </w:style>
  <w:style w:type="character" w:customStyle="1" w:styleId="60">
    <w:name w:val="Заголовок 6 Знак"/>
    <w:basedOn w:val="a0"/>
    <w:link w:val="6"/>
    <w:rsid w:val="00494742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No Spacing"/>
    <w:uiPriority w:val="1"/>
    <w:qFormat/>
    <w:rsid w:val="006255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5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47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4F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F3293"/>
  </w:style>
  <w:style w:type="paragraph" w:styleId="a6">
    <w:name w:val="footer"/>
    <w:basedOn w:val="a"/>
    <w:link w:val="a7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F3293"/>
  </w:style>
  <w:style w:type="paragraph" w:styleId="a8">
    <w:name w:val="Balloon Text"/>
    <w:basedOn w:val="a"/>
    <w:link w:val="a9"/>
    <w:uiPriority w:val="99"/>
    <w:semiHidden/>
    <w:unhideWhenUsed/>
    <w:rsid w:val="00EF3293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93"/>
    <w:rPr>
      <w:rFonts w:ascii="Calibri" w:hAnsi="Calibri"/>
      <w:sz w:val="16"/>
      <w:szCs w:val="16"/>
    </w:rPr>
  </w:style>
  <w:style w:type="character" w:customStyle="1" w:styleId="60">
    <w:name w:val="Заголовок 6 Знак"/>
    <w:basedOn w:val="a0"/>
    <w:link w:val="6"/>
    <w:rsid w:val="00494742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No Spacing"/>
    <w:uiPriority w:val="1"/>
    <w:qFormat/>
    <w:rsid w:val="006255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5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E3835C712CB7D9B86B94E5584A9063CDA7388BF6B98AB406643B8147R5o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E3835C712CB7D9B86B94E5584A9063CDA53C8EF4B58AB406643B8147R5o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E3835C712CB7D9B86B94E5584A9063CDA7388BF6B98AB406643B8147R5o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E3835C712CB7D9B86B94E5584A9063CDA7388BF6B98AB406643B8147R5oFJ" TargetMode="External"/><Relationship Id="rId10" Type="http://schemas.openxmlformats.org/officeDocument/2006/relationships/hyperlink" Target="consultantplus://offline/ref=8AE3835C712CB7D9B86B8AE84E26C76CCAA86587F3B086E55C333DD6180F96C0076F1A91F062A23DFE0BEDABR1o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E3835C712CB7D9B86B94E5584A9063CDA53C8EF4B58AB406643B8147R5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310B-F965-40AB-B42A-3D282AC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Пользователь</cp:lastModifiedBy>
  <cp:revision>10</cp:revision>
  <cp:lastPrinted>2017-01-23T09:33:00Z</cp:lastPrinted>
  <dcterms:created xsi:type="dcterms:W3CDTF">2016-12-29T10:21:00Z</dcterms:created>
  <dcterms:modified xsi:type="dcterms:W3CDTF">2017-01-23T09:39:00Z</dcterms:modified>
</cp:coreProperties>
</file>