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C" w:rsidRDefault="00672EBC" w:rsidP="00672EB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7C4274" wp14:editId="010E62B7">
            <wp:simplePos x="0" y="0"/>
            <wp:positionH relativeFrom="column">
              <wp:posOffset>2790825</wp:posOffset>
            </wp:positionH>
            <wp:positionV relativeFrom="paragraph">
              <wp:posOffset>-390525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BC" w:rsidRDefault="00672EBC" w:rsidP="00672EBC">
      <w:pPr>
        <w:jc w:val="center"/>
      </w:pPr>
    </w:p>
    <w:p w:rsidR="00672EBC" w:rsidRDefault="00672EBC" w:rsidP="0099385B">
      <w:pPr>
        <w:rPr>
          <w:rFonts w:ascii="Times New Roman" w:hAnsi="Times New Roman"/>
          <w:sz w:val="10"/>
        </w:rPr>
      </w:pP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образование </w:t>
      </w: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Лемпино</w:t>
      </w:r>
    </w:p>
    <w:p w:rsidR="00672EBC" w:rsidRDefault="00672EBC" w:rsidP="00672E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Нефтеюганский район</w:t>
      </w:r>
    </w:p>
    <w:p w:rsidR="00672EBC" w:rsidRDefault="00672EBC" w:rsidP="00672EBC">
      <w:pPr>
        <w:pStyle w:val="1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>Ханты-Мансийский автономный округ - Югра</w:t>
      </w:r>
    </w:p>
    <w:p w:rsidR="00672EBC" w:rsidRDefault="00672EBC" w:rsidP="00672EBC">
      <w:pPr>
        <w:rPr>
          <w:sz w:val="20"/>
        </w:rPr>
      </w:pPr>
    </w:p>
    <w:p w:rsidR="00672EBC" w:rsidRDefault="00672EBC" w:rsidP="00672EBC">
      <w:pPr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/>
          <w:sz w:val="42"/>
        </w:rPr>
        <w:t>АДМИНИСТРАЦИЯ</w:t>
      </w:r>
    </w:p>
    <w:p w:rsidR="00672EBC" w:rsidRDefault="00672EBC" w:rsidP="00672EBC">
      <w:pPr>
        <w:jc w:val="center"/>
        <w:rPr>
          <w:rFonts w:ascii="Times New Roman" w:hAnsi="Times New Roman"/>
          <w:b/>
          <w:bCs/>
          <w:sz w:val="46"/>
        </w:rPr>
      </w:pPr>
      <w:r>
        <w:rPr>
          <w:rFonts w:ascii="Times New Roman" w:hAnsi="Times New Roman" w:cs="Times New Roman"/>
          <w:sz w:val="42"/>
        </w:rPr>
        <w:t xml:space="preserve"> СЕЛЬСКОГО ПОСЕЛЕНИЯ ЛЕМПИНО</w:t>
      </w:r>
    </w:p>
    <w:p w:rsidR="00672EBC" w:rsidRDefault="00672EBC" w:rsidP="00672EBC">
      <w:pPr>
        <w:jc w:val="center"/>
        <w:rPr>
          <w:rFonts w:ascii="Times New Roman" w:hAnsi="Times New Roman"/>
          <w:b/>
          <w:bCs/>
          <w:sz w:val="32"/>
        </w:rPr>
      </w:pPr>
    </w:p>
    <w:p w:rsidR="00672EBC" w:rsidRDefault="00672EBC" w:rsidP="00672EB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РАСПОРЯЖЕНИЕ</w:t>
      </w:r>
    </w:p>
    <w:p w:rsidR="00672EBC" w:rsidRPr="00A23FA0" w:rsidRDefault="00672EBC" w:rsidP="00672EBC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D212D" w:rsidRPr="0060770B" w:rsidRDefault="0060770B" w:rsidP="006077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08</w:t>
      </w:r>
      <w:r w:rsidR="00FA5252">
        <w:rPr>
          <w:rFonts w:ascii="Times New Roman" w:hAnsi="Times New Roman" w:cs="Times New Roman"/>
          <w:sz w:val="24"/>
          <w:u w:val="single"/>
        </w:rPr>
        <w:t>.</w:t>
      </w:r>
      <w:r w:rsidR="007C1207">
        <w:rPr>
          <w:rFonts w:ascii="Times New Roman" w:hAnsi="Times New Roman" w:cs="Times New Roman"/>
          <w:sz w:val="24"/>
          <w:u w:val="single"/>
        </w:rPr>
        <w:t>11.2017</w:t>
      </w:r>
      <w:r w:rsidR="00672EBC" w:rsidRPr="00745656">
        <w:rPr>
          <w:rFonts w:ascii="Times New Roman" w:hAnsi="Times New Roman" w:cs="Times New Roman"/>
          <w:sz w:val="24"/>
          <w:u w:val="single"/>
        </w:rPr>
        <w:t xml:space="preserve"> </w:t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</w:r>
      <w:r w:rsidR="003A404B" w:rsidRPr="00745656">
        <w:rPr>
          <w:rFonts w:ascii="Times New Roman" w:hAnsi="Times New Roman" w:cs="Times New Roman"/>
          <w:sz w:val="24"/>
        </w:rPr>
        <w:t xml:space="preserve">          </w:t>
      </w:r>
      <w:r w:rsidR="00672EBC" w:rsidRPr="00745656">
        <w:rPr>
          <w:rFonts w:ascii="Times New Roman" w:hAnsi="Times New Roman" w:cs="Times New Roman"/>
          <w:sz w:val="24"/>
        </w:rPr>
        <w:tab/>
      </w:r>
      <w:r w:rsidR="00672EBC" w:rsidRPr="00745656">
        <w:rPr>
          <w:rFonts w:ascii="Times New Roman" w:hAnsi="Times New Roman" w:cs="Times New Roman"/>
          <w:sz w:val="24"/>
        </w:rPr>
        <w:tab/>
        <w:t xml:space="preserve">        </w:t>
      </w:r>
      <w:r w:rsidR="003A404B" w:rsidRPr="00745656">
        <w:rPr>
          <w:rFonts w:ascii="Times New Roman" w:hAnsi="Times New Roman" w:cs="Times New Roman"/>
          <w:sz w:val="24"/>
        </w:rPr>
        <w:t xml:space="preserve">  </w:t>
      </w:r>
      <w:r w:rsidR="00672EBC" w:rsidRPr="00745656">
        <w:rPr>
          <w:rFonts w:ascii="Times New Roman" w:hAnsi="Times New Roman" w:cs="Times New Roman"/>
          <w:sz w:val="24"/>
        </w:rPr>
        <w:t xml:space="preserve">     </w:t>
      </w:r>
      <w:r w:rsidR="00FA5252">
        <w:rPr>
          <w:rFonts w:ascii="Times New Roman" w:hAnsi="Times New Roman" w:cs="Times New Roman"/>
          <w:sz w:val="24"/>
        </w:rPr>
        <w:t xml:space="preserve">  </w:t>
      </w:r>
      <w:r w:rsidR="00672EBC" w:rsidRPr="00745656">
        <w:rPr>
          <w:rFonts w:ascii="Times New Roman" w:hAnsi="Times New Roman" w:cs="Times New Roman"/>
          <w:sz w:val="24"/>
        </w:rPr>
        <w:t xml:space="preserve">  </w:t>
      </w:r>
      <w:r w:rsidR="001807D0" w:rsidRPr="007C1207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7C1207">
        <w:rPr>
          <w:rFonts w:ascii="Times New Roman" w:hAnsi="Times New Roman" w:cs="Times New Roman"/>
          <w:sz w:val="24"/>
          <w:u w:val="single"/>
        </w:rPr>
        <w:t>9</w:t>
      </w:r>
      <w:r>
        <w:rPr>
          <w:rFonts w:ascii="Times New Roman" w:hAnsi="Times New Roman" w:cs="Times New Roman"/>
          <w:sz w:val="24"/>
          <w:u w:val="single"/>
        </w:rPr>
        <w:t>0</w:t>
      </w:r>
      <w:r w:rsidR="00672EBC" w:rsidRPr="00745656">
        <w:rPr>
          <w:rFonts w:ascii="Times New Roman" w:hAnsi="Times New Roman" w:cs="Times New Roman"/>
          <w:sz w:val="24"/>
          <w:u w:val="single"/>
        </w:rPr>
        <w:t>р</w:t>
      </w:r>
      <w:r w:rsidR="003A404B">
        <w:rPr>
          <w:rFonts w:ascii="Times New Roman" w:hAnsi="Times New Roman" w:cs="Times New Roman"/>
          <w:szCs w:val="26"/>
        </w:rPr>
        <w:t xml:space="preserve"> </w:t>
      </w:r>
    </w:p>
    <w:p w:rsidR="00672EBC" w:rsidRPr="009655C3" w:rsidRDefault="00FA5252" w:rsidP="00672E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72EBC" w:rsidRPr="009655C3">
        <w:rPr>
          <w:rFonts w:ascii="Times New Roman" w:hAnsi="Times New Roman" w:cs="Times New Roman"/>
          <w:sz w:val="20"/>
          <w:szCs w:val="20"/>
        </w:rPr>
        <w:t>. Лемпино</w:t>
      </w:r>
    </w:p>
    <w:p w:rsidR="00672EBC" w:rsidRDefault="00672EBC" w:rsidP="00672EBC">
      <w:pPr>
        <w:rPr>
          <w:rFonts w:ascii="Times New Roman" w:hAnsi="Times New Roman" w:cs="Times New Roman"/>
          <w:szCs w:val="26"/>
        </w:rPr>
      </w:pPr>
    </w:p>
    <w:p w:rsidR="003D212D" w:rsidRPr="00E75B43" w:rsidRDefault="003D212D" w:rsidP="00672EBC">
      <w:pPr>
        <w:rPr>
          <w:rFonts w:ascii="Times New Roman" w:hAnsi="Times New Roman" w:cs="Times New Roman"/>
          <w:szCs w:val="26"/>
        </w:rPr>
      </w:pPr>
    </w:p>
    <w:p w:rsidR="0060770B" w:rsidRDefault="0060770B" w:rsidP="0060770B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</w:t>
      </w:r>
      <w:r w:rsidRPr="0060770B">
        <w:rPr>
          <w:rFonts w:ascii="Times New Roman" w:hAnsi="Times New Roman" w:cs="Times New Roman"/>
          <w:szCs w:val="26"/>
        </w:rPr>
        <w:t xml:space="preserve"> результатах оценки бюджетной, социальной и экономической эффективности предоставляемых налоговых льгот в муниципальном образовании </w:t>
      </w:r>
    </w:p>
    <w:p w:rsidR="00BB524A" w:rsidRDefault="0060770B" w:rsidP="0060770B">
      <w:pPr>
        <w:jc w:val="center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сельское поселение Лемпино за 2016 год</w:t>
      </w:r>
    </w:p>
    <w:p w:rsidR="0060770B" w:rsidRPr="003D212D" w:rsidRDefault="0060770B" w:rsidP="0060770B">
      <w:pPr>
        <w:jc w:val="center"/>
        <w:rPr>
          <w:rFonts w:ascii="Times New Roman" w:hAnsi="Times New Roman" w:cs="Times New Roman"/>
          <w:szCs w:val="26"/>
        </w:rPr>
      </w:pPr>
    </w:p>
    <w:p w:rsidR="00BB524A" w:rsidRPr="003D212D" w:rsidRDefault="00BB524A" w:rsidP="00BB524A">
      <w:pPr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В соответствии с постановлением администрации сельского поселения Лемпино от 04.07.2016 №76«Об утверждении порядка оценки бюджетной, социальной и экономической эффективности предоставляемых (планируемых к предоставлению) налоговых льгот», в целях повышения результативности реализации налоговой политики в сельском поселении Лемпино:</w:t>
      </w: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1. Одобрить прилагаемую аналитическую справку о результатах оценки бюджетной, социальной и экономической эффективности предоставляемых налоговых льгот в муниципальном образовании сельское поселение Лемпино за 2016 год. </w:t>
      </w:r>
    </w:p>
    <w:p w:rsidR="0060770B" w:rsidRPr="0060770B" w:rsidRDefault="0060770B" w:rsidP="0060770B">
      <w:pPr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>2. Главному специалисту сектора экономики и финансов Л.Н.</w:t>
      </w:r>
      <w:r w:rsidR="001C3512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60770B">
        <w:rPr>
          <w:rFonts w:ascii="Times New Roman" w:hAnsi="Times New Roman" w:cs="Times New Roman"/>
          <w:szCs w:val="26"/>
        </w:rPr>
        <w:t>Лапухиной</w:t>
      </w:r>
      <w:proofErr w:type="spellEnd"/>
      <w:r w:rsidRPr="0060770B">
        <w:rPr>
          <w:rFonts w:ascii="Times New Roman" w:hAnsi="Times New Roman" w:cs="Times New Roman"/>
          <w:szCs w:val="26"/>
        </w:rPr>
        <w:t xml:space="preserve">: </w:t>
      </w:r>
    </w:p>
    <w:p w:rsidR="0060770B" w:rsidRPr="0060770B" w:rsidRDefault="0060770B" w:rsidP="0060770B">
      <w:pPr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>2.1</w:t>
      </w:r>
      <w:r>
        <w:rPr>
          <w:rFonts w:ascii="Times New Roman" w:hAnsi="Times New Roman" w:cs="Times New Roman"/>
          <w:szCs w:val="26"/>
        </w:rPr>
        <w:t>.</w:t>
      </w:r>
      <w:r w:rsidRPr="0060770B">
        <w:rPr>
          <w:rFonts w:ascii="Times New Roman" w:hAnsi="Times New Roman" w:cs="Times New Roman"/>
          <w:szCs w:val="26"/>
        </w:rPr>
        <w:t xml:space="preserve"> Использовать результаты оценки бюджетной, социальной и экономической эффективности предоставляемых налоговых льгот в муниципальном образовании сельское поселение Лемпино за 2016 год для совершенствования налоговой политики сельского поселения Лемпино.</w:t>
      </w:r>
    </w:p>
    <w:p w:rsidR="0060770B" w:rsidRPr="0060770B" w:rsidRDefault="0060770B" w:rsidP="0060770B">
      <w:pPr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 xml:space="preserve">2.2. Направить аналитическую справку о результатах действия льгот по налогам на рассмотрение </w:t>
      </w:r>
      <w:r w:rsidR="004C2733" w:rsidRPr="004C2733">
        <w:rPr>
          <w:rFonts w:ascii="Times New Roman" w:hAnsi="Times New Roman" w:cs="Times New Roman"/>
          <w:szCs w:val="26"/>
        </w:rPr>
        <w:t xml:space="preserve">комиссии по </w:t>
      </w:r>
      <w:r w:rsidR="004C2733">
        <w:rPr>
          <w:rFonts w:ascii="Times New Roman" w:hAnsi="Times New Roman" w:cs="Times New Roman"/>
          <w:szCs w:val="26"/>
        </w:rPr>
        <w:t>бюджету.</w:t>
      </w:r>
    </w:p>
    <w:p w:rsidR="0060770B" w:rsidRPr="0060770B" w:rsidRDefault="0060770B" w:rsidP="0060770B">
      <w:pPr>
        <w:tabs>
          <w:tab w:val="left" w:pos="709"/>
        </w:tabs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ab/>
        <w:t>3. Опубликовать данные об объемах предоставленных налоговых льгот и оценку их эффективности на официальном сайте муниципального образования сельское поселение Лемпино.</w:t>
      </w:r>
    </w:p>
    <w:p w:rsidR="00BE6826" w:rsidRPr="003D212D" w:rsidRDefault="00BE6826" w:rsidP="00672EBC">
      <w:pPr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ind w:firstLine="5103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5103"/>
        </w:tabs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Глава сельского поселения</w:t>
      </w:r>
      <w:r w:rsidRPr="0060770B">
        <w:rPr>
          <w:rFonts w:ascii="Times New Roman" w:hAnsi="Times New Roman" w:cs="Times New Roman"/>
          <w:szCs w:val="26"/>
        </w:rPr>
        <w:tab/>
      </w:r>
      <w:r w:rsidRPr="0060770B">
        <w:rPr>
          <w:rFonts w:ascii="Times New Roman" w:hAnsi="Times New Roman" w:cs="Times New Roman"/>
          <w:szCs w:val="26"/>
        </w:rPr>
        <w:tab/>
      </w:r>
      <w:r w:rsidRPr="0060770B">
        <w:rPr>
          <w:rFonts w:ascii="Times New Roman" w:hAnsi="Times New Roman" w:cs="Times New Roman"/>
          <w:szCs w:val="26"/>
        </w:rPr>
        <w:tab/>
      </w:r>
      <w:r w:rsidRPr="0060770B">
        <w:rPr>
          <w:rFonts w:ascii="Times New Roman" w:hAnsi="Times New Roman" w:cs="Times New Roman"/>
          <w:szCs w:val="26"/>
        </w:rPr>
        <w:tab/>
      </w:r>
      <w:r w:rsidRPr="0060770B">
        <w:rPr>
          <w:rFonts w:ascii="Times New Roman" w:hAnsi="Times New Roman" w:cs="Times New Roman"/>
          <w:szCs w:val="26"/>
        </w:rPr>
        <w:tab/>
        <w:t>Н.Н.</w:t>
      </w:r>
      <w:r w:rsidR="004C2733">
        <w:rPr>
          <w:rFonts w:ascii="Times New Roman" w:hAnsi="Times New Roman" w:cs="Times New Roman"/>
          <w:szCs w:val="26"/>
        </w:rPr>
        <w:t xml:space="preserve"> </w:t>
      </w:r>
      <w:r w:rsidRPr="0060770B">
        <w:rPr>
          <w:rFonts w:ascii="Times New Roman" w:hAnsi="Times New Roman" w:cs="Times New Roman"/>
          <w:szCs w:val="26"/>
        </w:rPr>
        <w:t xml:space="preserve">Фоменкина       </w:t>
      </w:r>
    </w:p>
    <w:p w:rsidR="0060770B" w:rsidRPr="0060770B" w:rsidRDefault="0060770B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</w:p>
    <w:p w:rsidR="004C2733" w:rsidRDefault="004C2733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</w:t>
      </w:r>
    </w:p>
    <w:p w:rsidR="0060770B" w:rsidRPr="0060770B" w:rsidRDefault="0060770B" w:rsidP="0060770B">
      <w:pPr>
        <w:tabs>
          <w:tab w:val="left" w:pos="5103"/>
        </w:tabs>
        <w:ind w:firstLine="5103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lastRenderedPageBreak/>
        <w:t xml:space="preserve">Приложение </w:t>
      </w:r>
    </w:p>
    <w:p w:rsidR="004C2733" w:rsidRDefault="0060770B" w:rsidP="0060770B">
      <w:pPr>
        <w:ind w:left="5103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к распоряжению администрации </w:t>
      </w:r>
    </w:p>
    <w:p w:rsidR="0060770B" w:rsidRPr="0060770B" w:rsidRDefault="0060770B" w:rsidP="0060770B">
      <w:pPr>
        <w:ind w:left="5103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сельское поселение Лемпино</w:t>
      </w:r>
    </w:p>
    <w:p w:rsidR="0060770B" w:rsidRPr="0060770B" w:rsidRDefault="0060770B" w:rsidP="0060770B">
      <w:pPr>
        <w:ind w:left="5103"/>
        <w:rPr>
          <w:rFonts w:ascii="Times New Roman" w:eastAsiaTheme="minorHAnsi" w:hAnsi="Times New Roman" w:cs="Times New Roman"/>
          <w:szCs w:val="26"/>
          <w:lang w:eastAsia="en-US"/>
        </w:rPr>
      </w:pPr>
      <w:r w:rsidRPr="0060770B">
        <w:rPr>
          <w:rFonts w:ascii="Times New Roman" w:hAnsi="Times New Roman" w:cs="Times New Roman"/>
          <w:szCs w:val="26"/>
        </w:rPr>
        <w:t xml:space="preserve">от </w:t>
      </w:r>
      <w:r w:rsidR="004C2733">
        <w:rPr>
          <w:rFonts w:ascii="Times New Roman" w:hAnsi="Times New Roman" w:cs="Times New Roman"/>
          <w:szCs w:val="26"/>
        </w:rPr>
        <w:t xml:space="preserve">08.11.2017 </w:t>
      </w:r>
      <w:r w:rsidRPr="0060770B">
        <w:rPr>
          <w:rFonts w:ascii="Times New Roman" w:hAnsi="Times New Roman" w:cs="Times New Roman"/>
          <w:szCs w:val="26"/>
        </w:rPr>
        <w:t xml:space="preserve">№ </w:t>
      </w:r>
      <w:r w:rsidR="004C2733">
        <w:rPr>
          <w:rFonts w:ascii="Times New Roman" w:hAnsi="Times New Roman" w:cs="Times New Roman"/>
          <w:szCs w:val="26"/>
        </w:rPr>
        <w:t>90р</w:t>
      </w:r>
    </w:p>
    <w:p w:rsidR="0060770B" w:rsidRDefault="0060770B" w:rsidP="0060770B">
      <w:pPr>
        <w:rPr>
          <w:rFonts w:ascii="Times New Roman" w:hAnsi="Times New Roman" w:cs="Times New Roman"/>
          <w:szCs w:val="26"/>
        </w:rPr>
      </w:pPr>
    </w:p>
    <w:p w:rsidR="004C2733" w:rsidRPr="0060770B" w:rsidRDefault="004C2733" w:rsidP="0060770B">
      <w:pPr>
        <w:rPr>
          <w:rFonts w:ascii="Times New Roman" w:hAnsi="Times New Roman" w:cs="Times New Roman"/>
          <w:szCs w:val="26"/>
        </w:rPr>
      </w:pPr>
    </w:p>
    <w:p w:rsidR="0060770B" w:rsidRPr="004C2733" w:rsidRDefault="0060770B" w:rsidP="0060770B">
      <w:pPr>
        <w:jc w:val="center"/>
        <w:rPr>
          <w:rFonts w:ascii="Times New Roman" w:hAnsi="Times New Roman" w:cs="Times New Roman"/>
          <w:b/>
          <w:szCs w:val="26"/>
        </w:rPr>
      </w:pPr>
      <w:r w:rsidRPr="004C2733">
        <w:rPr>
          <w:rFonts w:ascii="Times New Roman" w:hAnsi="Times New Roman" w:cs="Times New Roman"/>
          <w:b/>
          <w:szCs w:val="26"/>
        </w:rPr>
        <w:t xml:space="preserve">Аналитическая справка </w:t>
      </w:r>
    </w:p>
    <w:p w:rsidR="0060770B" w:rsidRPr="004C2733" w:rsidRDefault="0060770B" w:rsidP="0060770B">
      <w:pPr>
        <w:jc w:val="center"/>
        <w:rPr>
          <w:rFonts w:ascii="Times New Roman" w:hAnsi="Times New Roman" w:cs="Times New Roman"/>
          <w:b/>
          <w:szCs w:val="26"/>
        </w:rPr>
      </w:pPr>
      <w:r w:rsidRPr="004C2733">
        <w:rPr>
          <w:rFonts w:ascii="Times New Roman" w:hAnsi="Times New Roman" w:cs="Times New Roman"/>
          <w:b/>
          <w:szCs w:val="26"/>
        </w:rPr>
        <w:t>о результатах оценки бюджетной, социальной и экономической эффективности применяемых (планируемых к предоставлению) налоговых льгот на территории муниципального образования сельское поселение Лемпино за 2016 год</w:t>
      </w:r>
    </w:p>
    <w:p w:rsidR="0060770B" w:rsidRPr="0060770B" w:rsidRDefault="0060770B" w:rsidP="0060770B">
      <w:pPr>
        <w:jc w:val="center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70B">
        <w:rPr>
          <w:rFonts w:ascii="Times New Roman" w:hAnsi="Times New Roman" w:cs="Times New Roman"/>
          <w:sz w:val="26"/>
          <w:szCs w:val="26"/>
        </w:rPr>
        <w:t>В целях минимизации потерь бюджета сельского поселения Лемпино, связанных с предоставлением налоговых льгот, проведением социальной политики, создания благоприятных экономических условий для развития приоритетных и социально значимых видов экономической деятельности, оказания поддержки отдельным категориям налогоплательщиков нормативными правовыми актами муниципального образования сельское поселение Лемпино, действующими в 2016 году, установлены налоговые льготы по земельному налогу, налогу на имущество физических лиц.</w:t>
      </w:r>
      <w:proofErr w:type="gramEnd"/>
    </w:p>
    <w:p w:rsidR="0060770B" w:rsidRPr="0060770B" w:rsidRDefault="0060770B" w:rsidP="006077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70B">
        <w:rPr>
          <w:rFonts w:ascii="Times New Roman" w:hAnsi="Times New Roman" w:cs="Times New Roman"/>
          <w:sz w:val="26"/>
          <w:szCs w:val="26"/>
        </w:rPr>
        <w:t xml:space="preserve">Оценка бюджетной, социальной и экономической эффективности предоставленных налоговых льгот за 2016 год проведена в соответствии с </w:t>
      </w:r>
      <w:hyperlink r:id="rId7" w:history="1">
        <w:r w:rsidRPr="0060770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770B">
        <w:rPr>
          <w:rFonts w:ascii="Times New Roman" w:hAnsi="Times New Roman" w:cs="Times New Roman"/>
          <w:sz w:val="26"/>
          <w:szCs w:val="26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льгот, утвержденным постановлением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льгот». </w:t>
      </w:r>
      <w:proofErr w:type="gramEnd"/>
    </w:p>
    <w:p w:rsidR="0060770B" w:rsidRPr="0060770B" w:rsidRDefault="0060770B" w:rsidP="006077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770B" w:rsidRPr="0060770B" w:rsidRDefault="0060770B" w:rsidP="0060770B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Cs w:val="26"/>
        </w:rPr>
      </w:pPr>
      <w:r w:rsidRPr="0060770B">
        <w:rPr>
          <w:rFonts w:ascii="Times New Roman" w:hAnsi="Times New Roman" w:cs="Times New Roman"/>
          <w:b/>
          <w:szCs w:val="26"/>
        </w:rPr>
        <w:t>Эффективность льгот по земельному налогу</w:t>
      </w:r>
    </w:p>
    <w:p w:rsidR="0060770B" w:rsidRPr="0060770B" w:rsidRDefault="0060770B" w:rsidP="006077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На территории сельского поселения Лемпино земельный налог установлен решением Совета депутатов сельского поселения Лемпино от 26.11.2015 №127 «О земельном налоге» (в редакции от 15.12.2016 №195), в которых предусмотрены льготы: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От уплаты земельного налога освобождаются: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1. В размере 100% юридические лица: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1) муниципальные учреждения, финансируемые из бюджета муниципального образования Нефтеюганский район и муниципального образования сельское  поселение Лемпино – в отношении земельных участков, используемых ими для непосредственного выполнения возложенных на них функций;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2) бюджетные и казенные учреждения, финансируемые из бюджета Ханты-Мансийского автономного округа – Югры;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3) товарищества собственников жилья;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4) организации-инвесторы, реализующие инвестиционные проекты в сельском поселении Лемпино по объектам, определенным постановлением Правительства Ханты-Мансийского автономного округа-Югра от 05.04.2013 № 106-п в размере 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lastRenderedPageBreak/>
        <w:t xml:space="preserve">5) субъекты малого (среднего) предпринимательства, реализующие инвестиционные проекты в сельском поселении Лемпино, в соответствии с приоритетными направлениями развития сельского поселения Лемпино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в результате реализации инвестиционного проекта; 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6) вновь зарегистрированные субъекты малого (среднего) предпринимательства на территории сельского поселения Лемпино,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Лемпино. 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В целях применения налоговой льготы приоритетными направлениями развития сельского поселения Лемпино являются следующие виды экономической деятельности: 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сельскохозяйственное производство;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дошкольное и начальное общее образование;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здравоохранение и предоставление социальных услуг;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услуги в сфере семейного, молодежного и детского досуга;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услуги в сфере культуры и спорта.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2. В размере 100% физические лица, в отношении земельных участков, не используемых ими в предпринимательской деятельности: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1) Герои Советского Союза, Герои Российской Федерации, полные кавалеры ордена Славы; 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2) ветераны, инвалиды и участники Великой Отечественной войны, а также ветераны и инвалиды боевых действий;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3) инвалиды с детства, инвалиды I и II группы, а также неработающие инвалиды III группы;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4)  граждане, имеющие детей-инвалидов, проживающих совместно с ними и не достигших возраста 18 лет, в случаи поступления детей инвалидов в средние учебные заведения и высшие учебные заведения до 23 лет;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60770B">
        <w:rPr>
          <w:rFonts w:ascii="Times New Roman" w:hAnsi="Times New Roman" w:cs="Times New Roman"/>
          <w:szCs w:val="26"/>
        </w:rPr>
        <w:t>5)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N175-ФЗ «О социальной защите граждан Российской Федерации, подвергшихся воздействию радиации вследствие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60770B">
        <w:rPr>
          <w:rFonts w:ascii="Times New Roman" w:hAnsi="Times New Roman" w:cs="Times New Roman"/>
          <w:szCs w:val="26"/>
        </w:rPr>
        <w:t>Теча</w:t>
      </w:r>
      <w:proofErr w:type="spellEnd"/>
      <w:r w:rsidRPr="0060770B">
        <w:rPr>
          <w:rFonts w:ascii="Times New Roman" w:hAnsi="Times New Roman" w:cs="Times New Roman"/>
          <w:szCs w:val="26"/>
        </w:rPr>
        <w:t>» и в соответствии с Федеральным законом от 10 января 2002 года N2-ФЗ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7)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8) пенсионеры, получившие пенсии, назначенные в порядке, установленном пенсионным законодательством Российской Федерации.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lastRenderedPageBreak/>
        <w:t>3. В размере 50% физические и юридические лица в отношении земельных участков, предоставленных для ведения крестьянских (фермерских) хозяйств либо осуществления предпринимательской деятельности в сфере сельского хозяйства.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4. В размере 50% многодетные семьи, воспитывающие трёх и более детей, в том числе находящихся под опекой (попечительством), в возрасте до 18 лет, при наличии удостоверения регламентирующего статус многодетной семьи из числа граждан Российской Федерации, проживающих на территории сельского поселения Лемпино,  в отношении земельных </w:t>
      </w:r>
      <w:proofErr w:type="gramStart"/>
      <w:r w:rsidRPr="0060770B">
        <w:rPr>
          <w:rFonts w:ascii="Times New Roman" w:hAnsi="Times New Roman" w:cs="Times New Roman"/>
          <w:szCs w:val="26"/>
        </w:rPr>
        <w:t>участков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не используемых ими в предпринимательской деятельности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ind w:firstLine="709"/>
        <w:jc w:val="center"/>
        <w:rPr>
          <w:rFonts w:ascii="Times New Roman" w:hAnsi="Times New Roman" w:cs="Times New Roman"/>
          <w:b/>
          <w:szCs w:val="26"/>
        </w:rPr>
      </w:pPr>
      <w:r w:rsidRPr="0060770B">
        <w:rPr>
          <w:rFonts w:ascii="Times New Roman" w:hAnsi="Times New Roman" w:cs="Times New Roman"/>
          <w:b/>
          <w:szCs w:val="26"/>
        </w:rPr>
        <w:t>1.1.Земельный налог по юридическим лицам</w:t>
      </w:r>
    </w:p>
    <w:p w:rsidR="0060770B" w:rsidRPr="0060770B" w:rsidRDefault="0060770B" w:rsidP="0060770B">
      <w:pPr>
        <w:pStyle w:val="a6"/>
        <w:ind w:left="0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Динамика по налоговой базе и структуре начислений </w:t>
      </w:r>
    </w:p>
    <w:p w:rsidR="0060770B" w:rsidRPr="0060770B" w:rsidRDefault="0060770B" w:rsidP="0060770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 з</w:t>
      </w:r>
      <w:r w:rsidRPr="0060770B">
        <w:rPr>
          <w:rFonts w:ascii="Times New Roman" w:hAnsi="Times New Roman" w:cs="Times New Roman"/>
          <w:b/>
          <w:sz w:val="26"/>
          <w:szCs w:val="26"/>
        </w:rPr>
        <w:t>емельному налогу по юридическим лицам</w:t>
      </w: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60770B" w:rsidRPr="0060770B" w:rsidRDefault="0060770B" w:rsidP="0060770B">
      <w:pPr>
        <w:rPr>
          <w:rFonts w:ascii="Times New Roman" w:hAnsi="Times New Roman" w:cs="Times New Roman"/>
          <w:szCs w:val="26"/>
        </w:rPr>
      </w:pPr>
    </w:p>
    <w:tbl>
      <w:tblPr>
        <w:tblStyle w:val="a9"/>
        <w:tblW w:w="9712" w:type="dxa"/>
        <w:tblLook w:val="04A0" w:firstRow="1" w:lastRow="0" w:firstColumn="1" w:lastColumn="0" w:noHBand="0" w:noVBand="1"/>
      </w:tblPr>
      <w:tblGrid>
        <w:gridCol w:w="817"/>
        <w:gridCol w:w="5812"/>
        <w:gridCol w:w="1560"/>
        <w:gridCol w:w="1523"/>
      </w:tblGrid>
      <w:tr w:rsidR="0060770B" w:rsidRPr="0060770B" w:rsidTr="00193BEB">
        <w:trPr>
          <w:trHeight w:val="533"/>
        </w:trPr>
        <w:tc>
          <w:tcPr>
            <w:tcW w:w="817" w:type="dxa"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 xml:space="preserve"> № </w:t>
            </w:r>
            <w:proofErr w:type="gramStart"/>
            <w:r w:rsidRPr="0060770B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60770B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ind w:firstLine="85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Показатели</w:t>
            </w:r>
          </w:p>
        </w:tc>
        <w:tc>
          <w:tcPr>
            <w:tcW w:w="1560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2015 год</w:t>
            </w:r>
          </w:p>
        </w:tc>
        <w:tc>
          <w:tcPr>
            <w:tcW w:w="1523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2016 год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налогоплательщиков: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1.1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которыми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исчислен налог к уплате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1.2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применяющих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налоговые льготы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60770B" w:rsidRPr="0060770B" w:rsidTr="00193BEB">
        <w:trPr>
          <w:trHeight w:val="495"/>
        </w:trPr>
        <w:tc>
          <w:tcPr>
            <w:tcW w:w="817" w:type="dxa"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5812" w:type="dxa"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523" w:type="dxa"/>
            <w:noWrap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60770B" w:rsidRPr="0060770B" w:rsidTr="00193BEB">
        <w:trPr>
          <w:trHeight w:val="495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земельных участков, в отношении которых налогоплательщиками исчислен земельный налог к уплате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Налоговая база (кадастровая стоимость/нормативная цена)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14 527,0 тыс.руб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16 090,0 тыс.руб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Налоговая база (кадастровая стоимость/нормативная цена с учетом льгот)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14 527,0 тыс.руб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16 090,0 тыс.руб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Сумма налога, подлежащая уплате в бюджет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96,0 тыс.руб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97,0 тыс.руб</w:t>
            </w:r>
          </w:p>
        </w:tc>
      </w:tr>
      <w:tr w:rsidR="0060770B" w:rsidRPr="0060770B" w:rsidTr="00193BEB">
        <w:trPr>
          <w:trHeight w:val="300"/>
        </w:trPr>
        <w:tc>
          <w:tcPr>
            <w:tcW w:w="817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5812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1560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121,0 тыс.руб</w:t>
            </w:r>
          </w:p>
        </w:tc>
        <w:tc>
          <w:tcPr>
            <w:tcW w:w="1523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140,0 тыс.руб</w:t>
            </w:r>
          </w:p>
        </w:tc>
      </w:tr>
    </w:tbl>
    <w:p w:rsidR="0060770B" w:rsidRPr="0060770B" w:rsidRDefault="0060770B" w:rsidP="0060770B">
      <w:pPr>
        <w:ind w:firstLine="851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В 2016 году количество налогоплательщиков составило 7 единиц, в том числе по 4 налогоплательщикам применены налоговые льготы.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Количество земельных участков, учтенных в базе данных налоговых органов, составило 7 единиц, из них по 3 исчислен земельный налог. </w:t>
      </w:r>
    </w:p>
    <w:p w:rsidR="0060770B" w:rsidRPr="0060770B" w:rsidRDefault="0060770B" w:rsidP="0060770B">
      <w:pPr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Сумма налога, подлежащая уплате в бюджет, составила 97,0 тыс. рублей. Представлено льгот на сумму 140,0 тыс. рублей, в том числе:</w:t>
      </w:r>
    </w:p>
    <w:p w:rsidR="0060770B" w:rsidRPr="0060770B" w:rsidRDefault="0060770B" w:rsidP="0060770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по льготам, установленным НК РФ 82,0 тыс. рублей; </w:t>
      </w:r>
    </w:p>
    <w:p w:rsidR="0060770B" w:rsidRPr="0060770B" w:rsidRDefault="0060770B" w:rsidP="0060770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по льготам, установленным нормативным правовым актом органа местного самоуправления (решение Совета депутатов сельского поселения Лемпино) 58,0 тыс. рублей. </w:t>
      </w:r>
    </w:p>
    <w:p w:rsidR="0060770B" w:rsidRPr="0060770B" w:rsidRDefault="0060770B" w:rsidP="0060770B">
      <w:pPr>
        <w:ind w:firstLine="709"/>
        <w:jc w:val="both"/>
        <w:rPr>
          <w:rFonts w:ascii="Times New Roman" w:eastAsiaTheme="minorHAnsi" w:hAnsi="Times New Roman" w:cs="Times New Roman"/>
          <w:szCs w:val="26"/>
          <w:lang w:eastAsia="en-US"/>
        </w:rPr>
      </w:pPr>
      <w:r w:rsidRPr="0060770B">
        <w:rPr>
          <w:rFonts w:ascii="Times New Roman" w:hAnsi="Times New Roman" w:cs="Times New Roman"/>
          <w:szCs w:val="26"/>
        </w:rPr>
        <w:t xml:space="preserve">Из 3 налогоплательщиков - юридических лиц 1 налогоплательщику предоставлена льгота </w:t>
      </w:r>
      <w:r w:rsidRPr="0060770B">
        <w:rPr>
          <w:rFonts w:ascii="Times New Roman" w:eastAsiaTheme="minorHAnsi" w:hAnsi="Times New Roman" w:cs="Times New Roman"/>
          <w:szCs w:val="26"/>
          <w:lang w:eastAsia="en-US"/>
        </w:rPr>
        <w:t xml:space="preserve">в виде освобождения от налогообложения в соответствии с принятым нормативным правовым актом органа местного самоуправления. </w:t>
      </w:r>
    </w:p>
    <w:p w:rsidR="0060770B" w:rsidRPr="0060770B" w:rsidRDefault="0060770B" w:rsidP="006077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6"/>
        </w:rPr>
      </w:pPr>
      <w:proofErr w:type="gramStart"/>
      <w:r w:rsidRPr="0060770B">
        <w:rPr>
          <w:rFonts w:ascii="Times New Roman" w:hAnsi="Times New Roman" w:cs="Times New Roman"/>
          <w:szCs w:val="26"/>
        </w:rPr>
        <w:lastRenderedPageBreak/>
        <w:t>В соответствии с пунктом 2.4. постановления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 декабря 2001 № 85-оз «О традиционных видах деятельности коренных малочисленных народов Севера в Ханты-Мансийском автономном округе</w:t>
      </w:r>
      <w:proofErr w:type="gramEnd"/>
      <w:r w:rsidRPr="0060770B">
        <w:rPr>
          <w:rFonts w:ascii="Times New Roman" w:hAnsi="Times New Roman" w:cs="Times New Roman"/>
          <w:szCs w:val="26"/>
        </w:rPr>
        <w:t>», оценка бюджетной и экономической эффективности налоговых льгот не проводится.</w:t>
      </w:r>
    </w:p>
    <w:p w:rsidR="0060770B" w:rsidRPr="0060770B" w:rsidRDefault="0060770B" w:rsidP="006077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Учитывая </w:t>
      </w:r>
      <w:proofErr w:type="gramStart"/>
      <w:r w:rsidRPr="0060770B">
        <w:rPr>
          <w:rFonts w:ascii="Times New Roman" w:hAnsi="Times New Roman" w:cs="Times New Roman"/>
          <w:szCs w:val="26"/>
        </w:rPr>
        <w:t>вышеизложенное</w:t>
      </w:r>
      <w:proofErr w:type="gramEnd"/>
      <w:r w:rsidRPr="0060770B">
        <w:rPr>
          <w:rFonts w:ascii="Times New Roman" w:hAnsi="Times New Roman" w:cs="Times New Roman"/>
          <w:szCs w:val="26"/>
        </w:rPr>
        <w:t>, целесообразно сохранить установленные налоговые льготы.</w:t>
      </w:r>
    </w:p>
    <w:p w:rsidR="0060770B" w:rsidRPr="0060770B" w:rsidRDefault="0060770B" w:rsidP="0060770B">
      <w:pPr>
        <w:ind w:firstLine="851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tabs>
          <w:tab w:val="left" w:pos="1134"/>
        </w:tabs>
        <w:jc w:val="center"/>
        <w:rPr>
          <w:rFonts w:ascii="Times New Roman" w:hAnsi="Times New Roman" w:cs="Times New Roman"/>
          <w:b/>
          <w:szCs w:val="26"/>
        </w:rPr>
      </w:pPr>
      <w:r w:rsidRPr="0060770B">
        <w:rPr>
          <w:rFonts w:ascii="Times New Roman" w:hAnsi="Times New Roman" w:cs="Times New Roman"/>
          <w:b/>
          <w:szCs w:val="26"/>
        </w:rPr>
        <w:t>1.2. Земельный налог по физическим лицам</w:t>
      </w:r>
    </w:p>
    <w:p w:rsidR="0060770B" w:rsidRPr="0060770B" w:rsidRDefault="0060770B" w:rsidP="0060770B">
      <w:pPr>
        <w:pStyle w:val="ConsPlusNormal"/>
        <w:ind w:left="39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0770B" w:rsidRPr="0060770B" w:rsidRDefault="0060770B" w:rsidP="0060770B">
      <w:pPr>
        <w:pStyle w:val="ConsPlusNormal"/>
        <w:ind w:left="39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Динамика по налоговой базе и структуре начислений</w:t>
      </w:r>
    </w:p>
    <w:p w:rsidR="0060770B" w:rsidRPr="0060770B" w:rsidRDefault="0060770B" w:rsidP="0060770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 з</w:t>
      </w:r>
      <w:r w:rsidRPr="0060770B">
        <w:rPr>
          <w:rFonts w:ascii="Times New Roman" w:hAnsi="Times New Roman" w:cs="Times New Roman"/>
          <w:b/>
          <w:sz w:val="26"/>
          <w:szCs w:val="26"/>
        </w:rPr>
        <w:t>емельному налогу по физическим лицам</w:t>
      </w: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60770B" w:rsidRPr="0060770B" w:rsidRDefault="0060770B" w:rsidP="006077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1456"/>
        <w:gridCol w:w="1379"/>
      </w:tblGrid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proofErr w:type="gramStart"/>
            <w:r w:rsidRPr="0060770B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60770B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Показатели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2015 год</w:t>
            </w:r>
          </w:p>
        </w:tc>
        <w:tc>
          <w:tcPr>
            <w:tcW w:w="1379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2016 год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1 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налогоплательщиков, учтенных в базе данных налоговых органов, единиц, в том числе: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57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81</w:t>
            </w:r>
          </w:p>
        </w:tc>
      </w:tr>
      <w:tr w:rsidR="0060770B" w:rsidRPr="0060770B" w:rsidTr="00193BEB">
        <w:trPr>
          <w:trHeight w:val="252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1.1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которым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исчислен налог к уплате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46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69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1.2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которым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предоставлены налоговые льготы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земельных участков, учтенных  в базе данных налоговых органов, единиц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42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земельных участков, по которым предъявлен налог к уплате, единиц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35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Кадастровая стоимость/нормативная цена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1980,0 тыс.руб.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2973,0 тыс.руб.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Сумма налога, подлежащая уплате в бюджет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4,0 тыс.руб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5,0 тыс.руб.</w:t>
            </w:r>
          </w:p>
        </w:tc>
      </w:tr>
      <w:tr w:rsidR="0060770B" w:rsidRPr="0060770B" w:rsidTr="00193BEB">
        <w:trPr>
          <w:trHeight w:val="495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</w:t>
            </w:r>
          </w:p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Сумма налога, не поступившая в бюджет в связи с предоставлением налогоплательщикам льгот по налогу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1,0 тыс.руб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2,0 тыс.руб</w:t>
            </w:r>
          </w:p>
        </w:tc>
      </w:tr>
    </w:tbl>
    <w:p w:rsidR="0060770B" w:rsidRPr="0060770B" w:rsidRDefault="0060770B" w:rsidP="0060770B">
      <w:pPr>
        <w:pStyle w:val="a6"/>
        <w:ind w:left="0" w:firstLine="851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pStyle w:val="a6"/>
        <w:ind w:left="0"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В 2016 году количество налогоплательщиков составило 81 единицы, </w:t>
      </w:r>
      <w:r w:rsidRPr="0060770B">
        <w:rPr>
          <w:rFonts w:ascii="Times New Roman" w:hAnsi="Times New Roman" w:cs="Times New Roman"/>
          <w:szCs w:val="26"/>
        </w:rPr>
        <w:br/>
        <w:t xml:space="preserve">в том числе 4 налогоплательщикам предоставлены налоговые льготы. </w:t>
      </w:r>
    </w:p>
    <w:p w:rsidR="0060770B" w:rsidRPr="0060770B" w:rsidRDefault="0060770B" w:rsidP="0060770B">
      <w:pPr>
        <w:pStyle w:val="a6"/>
        <w:ind w:left="0"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Сумма налога, подлежащая уплате в бюджет, составила 5,0 тыс. рублей. Представлено льгот на сумму 2,0 тыс. рублей установленными нормативным правовым актом органа местного самоуправления (решение Совета депутатов сельское поселение Лемпино). 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60770B">
        <w:rPr>
          <w:rFonts w:ascii="Times New Roman" w:hAnsi="Times New Roman" w:cs="Times New Roman"/>
          <w:szCs w:val="26"/>
        </w:rPr>
        <w:t xml:space="preserve">В соответствии с пунктом 2.4. постановления администрации сельского поселения Лемпино от 04.07.2016 № 76 «Об утверждении порядка оценки бюджетной, социальной и экономической эффективности применяемых (планируемых к предоставлению) налоговых льгот» «В отношении некоммерческих организаций, объединений лиц, осуществляющих традиционные виды деятельности, предусмотренные Законом Ханты-Мансийского автономного округа от 04 декабря 2001 № 85-оз «О традиционных видах деятельности коренных малочисленных народов Севера в Ханты-Мансийском </w:t>
      </w:r>
      <w:r w:rsidRPr="0060770B">
        <w:rPr>
          <w:rFonts w:ascii="Times New Roman" w:hAnsi="Times New Roman" w:cs="Times New Roman"/>
          <w:szCs w:val="26"/>
        </w:rPr>
        <w:lastRenderedPageBreak/>
        <w:t>автономном округе</w:t>
      </w:r>
      <w:proofErr w:type="gramEnd"/>
      <w:r w:rsidRPr="0060770B">
        <w:rPr>
          <w:rFonts w:ascii="Times New Roman" w:hAnsi="Times New Roman" w:cs="Times New Roman"/>
          <w:szCs w:val="26"/>
        </w:rPr>
        <w:t>», оценка бюджетной и экономической эффективности налоговых льгот не проводится.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Учитывая вышеизложенное целесообразно сохранение установленных налоговых льгот по земельному налогу для физических лиц.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Cs w:val="26"/>
        </w:rPr>
      </w:pPr>
      <w:r w:rsidRPr="0060770B">
        <w:rPr>
          <w:rFonts w:ascii="Times New Roman" w:hAnsi="Times New Roman" w:cs="Times New Roman"/>
          <w:b/>
          <w:szCs w:val="26"/>
        </w:rPr>
        <w:t>Эффективность льгот по налогу на имущество физических лиц</w:t>
      </w:r>
    </w:p>
    <w:p w:rsidR="0060770B" w:rsidRPr="0060770B" w:rsidRDefault="0060770B" w:rsidP="0060770B">
      <w:pPr>
        <w:pStyle w:val="a6"/>
        <w:ind w:left="390"/>
        <w:jc w:val="center"/>
        <w:rPr>
          <w:rFonts w:ascii="Times New Roman" w:hAnsi="Times New Roman" w:cs="Times New Roman"/>
          <w:b/>
          <w:szCs w:val="26"/>
        </w:rPr>
      </w:pPr>
    </w:p>
    <w:p w:rsidR="0060770B" w:rsidRPr="0060770B" w:rsidRDefault="0060770B" w:rsidP="0060770B">
      <w:pPr>
        <w:pStyle w:val="a6"/>
        <w:ind w:left="0"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60770B">
        <w:rPr>
          <w:rFonts w:ascii="Times New Roman" w:hAnsi="Times New Roman" w:cs="Times New Roman"/>
          <w:szCs w:val="26"/>
        </w:rPr>
        <w:t>Налог на имущество физических лиц в соответствии с Налоговым кодексом Российской Федерации, Законом Российской Федерации от 09.12.1991 № 2003-1 «О налогах на имущество физических лиц» (с 01 января 2015 года в соответствии 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60770B">
        <w:rPr>
          <w:rFonts w:ascii="Times New Roman" w:hAnsi="Times New Roman" w:cs="Times New Roman"/>
          <w:szCs w:val="26"/>
        </w:rPr>
        <w:t>Федерации «О налогах на имущество физических лиц») устанавливается представительным органом муниципального образования.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Представительные органы определяют налоговые ставки, а также налоговые льготы. На территории сельского поселения Лемпино ставки и льготы по налогу на имущество физических лиц установлены решением Совета депутатов сельского поселения Лемпино от 20.11.2014 №76 «Об установлении ставок и льгот по налогу на имущество физических лиц в муниципальном образовании сельское поселение Лемпино».</w:t>
      </w:r>
    </w:p>
    <w:p w:rsidR="0060770B" w:rsidRPr="0060770B" w:rsidRDefault="0060770B" w:rsidP="0060770B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Cs w:val="26"/>
        </w:rPr>
      </w:pPr>
      <w:proofErr w:type="gramStart"/>
      <w:r w:rsidRPr="0060770B">
        <w:rPr>
          <w:rFonts w:ascii="Times New Roman" w:hAnsi="Times New Roman" w:cs="Times New Roman"/>
          <w:szCs w:val="26"/>
        </w:rPr>
        <w:t>В дополнение к льготам, установленным  главой 32 статьей 407  Закона Российской Федерации от 04.10.2014 № 284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", освободить от уплаты налога на имущество физических лиц, в части одного жилого помещения, следующие категории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граждан: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представители коренных малочисленных народов Севера (ханты, манси, ненцы), сохраняющие традиционные образ жизни, хозяйствование и промыслы, и проживающие на территории сельского поселения Лемпино сохраняющие традиционные: образ жизни, хозяйственные и промыслы;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- </w:t>
      </w:r>
      <w:proofErr w:type="gramStart"/>
      <w:r w:rsidRPr="0060770B">
        <w:rPr>
          <w:rFonts w:ascii="Times New Roman" w:hAnsi="Times New Roman" w:cs="Times New Roman"/>
          <w:szCs w:val="26"/>
        </w:rPr>
        <w:t>дети-сироты</w:t>
      </w:r>
      <w:proofErr w:type="gramEnd"/>
      <w:r w:rsidRPr="0060770B">
        <w:rPr>
          <w:rFonts w:ascii="Times New Roman" w:hAnsi="Times New Roman" w:cs="Times New Roman"/>
          <w:szCs w:val="26"/>
        </w:rPr>
        <w:t xml:space="preserve"> не достигшие 23 летнего возраста на принадлежащую им долю имущества;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многодетные семьи, воспитывающие трех и более детей в возрасте до 18 лет, при наличии удостоверения регламентирующего статус многодетной семьи  из числа граждан Российской Федерации, проживающих на территории сельского поселения Лемпино;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молодые специалисты в течение трех лет после окончания учебного заведения при наличии диплома об окончании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студенты и слушатели, обучающиеся на дневных отделениях высших и средних специальных учебных заведений, учащиеся профессионально-технических училищ, имеющие облагаемые налогом объекты на территории сельского поселения Лемпино, не достигшие 23 летнего возраста;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несовершеннолетние владельцы долей имущества, не достигшие 18 летнего возраста;</w:t>
      </w:r>
    </w:p>
    <w:p w:rsidR="0060770B" w:rsidRPr="0060770B" w:rsidRDefault="0060770B" w:rsidP="006077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6"/>
        </w:rPr>
      </w:pPr>
      <w:r w:rsidRPr="0060770B">
        <w:rPr>
          <w:rFonts w:ascii="Times New Roman" w:hAnsi="Times New Roman" w:cs="Times New Roman"/>
          <w:color w:val="000000"/>
          <w:szCs w:val="26"/>
        </w:rPr>
        <w:t xml:space="preserve">- неработающие трудоспособные лица, осуществляющие уход за инвалидами 1 </w:t>
      </w:r>
      <w:r w:rsidRPr="0060770B">
        <w:rPr>
          <w:rFonts w:ascii="Times New Roman" w:hAnsi="Times New Roman" w:cs="Times New Roman"/>
          <w:color w:val="000000"/>
          <w:szCs w:val="26"/>
        </w:rPr>
        <w:lastRenderedPageBreak/>
        <w:t xml:space="preserve">группы или престарелыми, нуждающимися в постороннем уходе, по заключению лечебного учреждения, а также за детьми инвалидами в возрасте до 18 лет; </w:t>
      </w:r>
    </w:p>
    <w:p w:rsidR="0060770B" w:rsidRPr="0060770B" w:rsidRDefault="0060770B" w:rsidP="006077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Cs w:val="26"/>
        </w:rPr>
      </w:pPr>
      <w:r w:rsidRPr="0060770B">
        <w:rPr>
          <w:rFonts w:ascii="Times New Roman" w:hAnsi="Times New Roman" w:cs="Times New Roman"/>
          <w:color w:val="000000"/>
          <w:szCs w:val="26"/>
        </w:rPr>
        <w:t xml:space="preserve">- солдат </w:t>
      </w:r>
      <w:proofErr w:type="spellStart"/>
      <w:r w:rsidRPr="0060770B">
        <w:rPr>
          <w:rFonts w:ascii="Times New Roman" w:hAnsi="Times New Roman" w:cs="Times New Roman"/>
          <w:color w:val="000000"/>
          <w:szCs w:val="26"/>
        </w:rPr>
        <w:t>срочников</w:t>
      </w:r>
      <w:proofErr w:type="spellEnd"/>
      <w:r w:rsidRPr="0060770B">
        <w:rPr>
          <w:rFonts w:ascii="Times New Roman" w:hAnsi="Times New Roman" w:cs="Times New Roman"/>
          <w:color w:val="000000"/>
          <w:szCs w:val="26"/>
        </w:rPr>
        <w:t>, проходящих срочную военную службу в рядах Вооруженных сил Российской Федерации;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лет, при наличии постановки на учет в органах социальной защиты населения.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0770B" w:rsidRPr="0060770B" w:rsidRDefault="0060770B" w:rsidP="0060770B">
      <w:pPr>
        <w:pStyle w:val="ConsPlusNormal"/>
        <w:ind w:left="39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Динамика по налоговой базе и структуре начислений</w:t>
      </w:r>
    </w:p>
    <w:p w:rsidR="0060770B" w:rsidRPr="0060770B" w:rsidRDefault="0060770B" w:rsidP="0060770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0770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 </w:t>
      </w:r>
      <w:r w:rsidRPr="0060770B">
        <w:rPr>
          <w:rFonts w:ascii="Times New Roman" w:hAnsi="Times New Roman" w:cs="Times New Roman"/>
          <w:b/>
          <w:sz w:val="26"/>
          <w:szCs w:val="26"/>
        </w:rPr>
        <w:t>налогу на имущество физических лиц</w:t>
      </w:r>
    </w:p>
    <w:p w:rsidR="0060770B" w:rsidRPr="0060770B" w:rsidRDefault="0060770B" w:rsidP="0060770B">
      <w:pPr>
        <w:pStyle w:val="a6"/>
        <w:ind w:left="390"/>
        <w:jc w:val="both"/>
        <w:rPr>
          <w:rFonts w:ascii="Times New Roman" w:hAnsi="Times New Roman" w:cs="Times New Roman"/>
          <w:szCs w:val="2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1456"/>
        <w:gridCol w:w="1379"/>
      </w:tblGrid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proofErr w:type="gramStart"/>
            <w:r w:rsidRPr="0060770B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60770B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Показатели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2015 год</w:t>
            </w:r>
          </w:p>
        </w:tc>
        <w:tc>
          <w:tcPr>
            <w:tcW w:w="1379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0770B">
              <w:rPr>
                <w:rFonts w:ascii="Times New Roman" w:hAnsi="Times New Roman" w:cs="Times New Roman"/>
                <w:b/>
                <w:szCs w:val="26"/>
              </w:rPr>
              <w:t>2016 год</w:t>
            </w:r>
          </w:p>
        </w:tc>
      </w:tr>
      <w:tr w:rsidR="0060770B" w:rsidRPr="0060770B" w:rsidTr="00193BEB">
        <w:trPr>
          <w:trHeight w:val="459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1 </w:t>
            </w:r>
          </w:p>
        </w:tc>
        <w:tc>
          <w:tcPr>
            <w:tcW w:w="6096" w:type="dxa"/>
            <w:vAlign w:val="center"/>
            <w:hideMark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1379" w:type="dxa"/>
            <w:noWrap/>
            <w:vAlign w:val="center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147</w:t>
            </w:r>
          </w:p>
        </w:tc>
      </w:tr>
      <w:tr w:rsidR="0060770B" w:rsidRPr="0060770B" w:rsidTr="00193BEB">
        <w:trPr>
          <w:trHeight w:val="252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1.1</w:t>
            </w:r>
          </w:p>
        </w:tc>
        <w:tc>
          <w:tcPr>
            <w:tcW w:w="6096" w:type="dxa"/>
            <w:vAlign w:val="center"/>
            <w:hideMark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которым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исчислен налог к уплате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61</w:t>
            </w:r>
          </w:p>
        </w:tc>
        <w:tc>
          <w:tcPr>
            <w:tcW w:w="1379" w:type="dxa"/>
            <w:noWrap/>
            <w:vAlign w:val="center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91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1.2</w:t>
            </w:r>
          </w:p>
        </w:tc>
        <w:tc>
          <w:tcPr>
            <w:tcW w:w="6096" w:type="dxa"/>
            <w:vAlign w:val="center"/>
            <w:hideMark/>
          </w:tcPr>
          <w:p w:rsidR="0060770B" w:rsidRPr="0060770B" w:rsidRDefault="0060770B" w:rsidP="00193BEB">
            <w:pPr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 xml:space="preserve">- </w:t>
            </w: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которым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предоставлены налоговые льготы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38</w:t>
            </w:r>
          </w:p>
        </w:tc>
        <w:tc>
          <w:tcPr>
            <w:tcW w:w="1379" w:type="dxa"/>
            <w:noWrap/>
            <w:vAlign w:val="center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47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строений, помещений и сооружений, учтенных в базе данных налоговых органов, единиц, в том числе:</w:t>
            </w:r>
          </w:p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66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92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Количество строений, помещений и сооружений, по которым налог предъявлен к уплате, единиц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53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Общая кадастровая стоимость строений, помещений и сооружений, по которым предъявлен налог к уплате, с учетом вычетов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31 538,0 тыс.руб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59 784,0 тыс.руб.</w:t>
            </w:r>
          </w:p>
        </w:tc>
      </w:tr>
      <w:tr w:rsidR="0060770B" w:rsidRPr="0060770B" w:rsidTr="00193BEB">
        <w:trPr>
          <w:trHeight w:val="300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60770B">
              <w:rPr>
                <w:rFonts w:ascii="Times New Roman" w:hAnsi="Times New Roman" w:cs="Times New Roman"/>
                <w:szCs w:val="26"/>
              </w:rPr>
              <w:t>Сумма</w:t>
            </w:r>
            <w:proofErr w:type="gramEnd"/>
            <w:r w:rsidRPr="0060770B">
              <w:rPr>
                <w:rFonts w:ascii="Times New Roman" w:hAnsi="Times New Roman" w:cs="Times New Roman"/>
                <w:szCs w:val="26"/>
              </w:rPr>
              <w:t xml:space="preserve"> подлежащая уплате в бюджет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39,0 тыс.руб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75,0 тыс.руб.</w:t>
            </w:r>
          </w:p>
        </w:tc>
      </w:tr>
      <w:tr w:rsidR="0060770B" w:rsidRPr="0060770B" w:rsidTr="00193BEB">
        <w:trPr>
          <w:trHeight w:val="495"/>
        </w:trPr>
        <w:tc>
          <w:tcPr>
            <w:tcW w:w="675" w:type="dxa"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6</w:t>
            </w:r>
          </w:p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6096" w:type="dxa"/>
            <w:hideMark/>
          </w:tcPr>
          <w:p w:rsidR="0060770B" w:rsidRPr="0060770B" w:rsidRDefault="0060770B" w:rsidP="00193BEB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Сумма налога, не поступившая в бюджет в связи с предоставлением налогоплательщикам льгот</w:t>
            </w:r>
          </w:p>
        </w:tc>
        <w:tc>
          <w:tcPr>
            <w:tcW w:w="1456" w:type="dxa"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40,0 тыс.руб</w:t>
            </w:r>
          </w:p>
        </w:tc>
        <w:tc>
          <w:tcPr>
            <w:tcW w:w="1379" w:type="dxa"/>
            <w:noWrap/>
            <w:hideMark/>
          </w:tcPr>
          <w:p w:rsidR="0060770B" w:rsidRPr="0060770B" w:rsidRDefault="0060770B" w:rsidP="00193BE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0770B">
              <w:rPr>
                <w:rFonts w:ascii="Times New Roman" w:hAnsi="Times New Roman" w:cs="Times New Roman"/>
                <w:szCs w:val="26"/>
              </w:rPr>
              <w:t>39,0 тыс.руб</w:t>
            </w:r>
          </w:p>
        </w:tc>
      </w:tr>
    </w:tbl>
    <w:p w:rsidR="0060770B" w:rsidRPr="0060770B" w:rsidRDefault="0060770B" w:rsidP="0060770B">
      <w:pPr>
        <w:ind w:firstLine="851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В 2016 году количество налогоплательщиков составило 147 единицы, </w:t>
      </w:r>
      <w:r w:rsidRPr="0060770B">
        <w:rPr>
          <w:rFonts w:ascii="Times New Roman" w:hAnsi="Times New Roman" w:cs="Times New Roman"/>
          <w:szCs w:val="26"/>
        </w:rPr>
        <w:br/>
        <w:t xml:space="preserve">в том числе 47 налогоплательщикам предоставлены налоговые льготы. 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Сумма налога, подлежащая уплате в бюджет, составила 75,0 тыс. рублей. Представлено льгот на сумму 39,0 тыс. рублей: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 xml:space="preserve">- по льготам, установленным НК РФ 34,0 тыс. рублей; 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- по льготам, установленным нормативным правовым актом органа местного самоуправления (решение Совета депутатов сельского поселения Лемпино) - 5,0 тыс. рублей.</w:t>
      </w:r>
    </w:p>
    <w:p w:rsidR="0060770B" w:rsidRPr="0060770B" w:rsidRDefault="0060770B" w:rsidP="00607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60770B">
        <w:rPr>
          <w:rFonts w:ascii="Times New Roman" w:hAnsi="Times New Roman" w:cs="Times New Roman"/>
          <w:szCs w:val="26"/>
        </w:rPr>
        <w:t>Учитывая вышеизложенное целесообразно сохранение установленных налоговых льгот по налогу на имущество физических лиц.</w:t>
      </w:r>
    </w:p>
    <w:p w:rsidR="0060770B" w:rsidRPr="0060770B" w:rsidRDefault="0060770B" w:rsidP="0060770B">
      <w:pPr>
        <w:rPr>
          <w:rFonts w:ascii="Times New Roman" w:hAnsi="Times New Roman" w:cs="Times New Roman"/>
          <w:szCs w:val="26"/>
        </w:rPr>
      </w:pPr>
    </w:p>
    <w:p w:rsidR="00672EBC" w:rsidRPr="00672EBC" w:rsidRDefault="00672EBC" w:rsidP="006077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EBC" w:rsidRPr="00672EBC" w:rsidSect="00672E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E9"/>
    <w:multiLevelType w:val="hybridMultilevel"/>
    <w:tmpl w:val="74869390"/>
    <w:lvl w:ilvl="0" w:tplc="2C26FE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82561"/>
    <w:multiLevelType w:val="hybridMultilevel"/>
    <w:tmpl w:val="5B880A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BC"/>
    <w:rsid w:val="00005F6E"/>
    <w:rsid w:val="000072E1"/>
    <w:rsid w:val="00026345"/>
    <w:rsid w:val="00036CEA"/>
    <w:rsid w:val="00056460"/>
    <w:rsid w:val="00057BFE"/>
    <w:rsid w:val="00057CCD"/>
    <w:rsid w:val="000616EE"/>
    <w:rsid w:val="00071227"/>
    <w:rsid w:val="00080C96"/>
    <w:rsid w:val="0008192D"/>
    <w:rsid w:val="0008330A"/>
    <w:rsid w:val="00084A4B"/>
    <w:rsid w:val="0008662D"/>
    <w:rsid w:val="00095416"/>
    <w:rsid w:val="000A04B6"/>
    <w:rsid w:val="000A5642"/>
    <w:rsid w:val="000B30A9"/>
    <w:rsid w:val="000B3BEE"/>
    <w:rsid w:val="000B750D"/>
    <w:rsid w:val="000C0266"/>
    <w:rsid w:val="000C3D50"/>
    <w:rsid w:val="000C736A"/>
    <w:rsid w:val="000D3A94"/>
    <w:rsid w:val="000E5272"/>
    <w:rsid w:val="00115687"/>
    <w:rsid w:val="00115BAE"/>
    <w:rsid w:val="00122D23"/>
    <w:rsid w:val="00134245"/>
    <w:rsid w:val="00147F9A"/>
    <w:rsid w:val="0015797E"/>
    <w:rsid w:val="00163675"/>
    <w:rsid w:val="00164959"/>
    <w:rsid w:val="00175F7A"/>
    <w:rsid w:val="001807D0"/>
    <w:rsid w:val="00181818"/>
    <w:rsid w:val="001C3512"/>
    <w:rsid w:val="001C371D"/>
    <w:rsid w:val="001C69CE"/>
    <w:rsid w:val="001C7A9A"/>
    <w:rsid w:val="001D39C1"/>
    <w:rsid w:val="001E056F"/>
    <w:rsid w:val="001F301D"/>
    <w:rsid w:val="001F5CBB"/>
    <w:rsid w:val="002154FC"/>
    <w:rsid w:val="00215766"/>
    <w:rsid w:val="00254533"/>
    <w:rsid w:val="00260197"/>
    <w:rsid w:val="00262D1F"/>
    <w:rsid w:val="002668D6"/>
    <w:rsid w:val="00273B97"/>
    <w:rsid w:val="00275E65"/>
    <w:rsid w:val="00280456"/>
    <w:rsid w:val="002818A3"/>
    <w:rsid w:val="002821EF"/>
    <w:rsid w:val="002843C1"/>
    <w:rsid w:val="0029034C"/>
    <w:rsid w:val="00296C24"/>
    <w:rsid w:val="002A2494"/>
    <w:rsid w:val="002A72E5"/>
    <w:rsid w:val="002C1063"/>
    <w:rsid w:val="002C5B99"/>
    <w:rsid w:val="002D0258"/>
    <w:rsid w:val="002D74C8"/>
    <w:rsid w:val="002E007F"/>
    <w:rsid w:val="002E3D4E"/>
    <w:rsid w:val="002E6A84"/>
    <w:rsid w:val="00302193"/>
    <w:rsid w:val="003263DE"/>
    <w:rsid w:val="00357993"/>
    <w:rsid w:val="003649F7"/>
    <w:rsid w:val="00364E5D"/>
    <w:rsid w:val="00380D72"/>
    <w:rsid w:val="00386134"/>
    <w:rsid w:val="00391C40"/>
    <w:rsid w:val="00395AB7"/>
    <w:rsid w:val="003A404B"/>
    <w:rsid w:val="003B6F3B"/>
    <w:rsid w:val="003C1BF1"/>
    <w:rsid w:val="003D1EF4"/>
    <w:rsid w:val="003D212D"/>
    <w:rsid w:val="003D4DA1"/>
    <w:rsid w:val="003F136D"/>
    <w:rsid w:val="003F4101"/>
    <w:rsid w:val="0040156B"/>
    <w:rsid w:val="00413A09"/>
    <w:rsid w:val="00425AD2"/>
    <w:rsid w:val="00432A84"/>
    <w:rsid w:val="00470DC5"/>
    <w:rsid w:val="0048136C"/>
    <w:rsid w:val="00481DC1"/>
    <w:rsid w:val="00482C48"/>
    <w:rsid w:val="004850D2"/>
    <w:rsid w:val="00496282"/>
    <w:rsid w:val="004A3A68"/>
    <w:rsid w:val="004A561B"/>
    <w:rsid w:val="004C2733"/>
    <w:rsid w:val="004D026E"/>
    <w:rsid w:val="004E41CC"/>
    <w:rsid w:val="00504013"/>
    <w:rsid w:val="00504747"/>
    <w:rsid w:val="00530280"/>
    <w:rsid w:val="00564399"/>
    <w:rsid w:val="00575D30"/>
    <w:rsid w:val="005B1262"/>
    <w:rsid w:val="005D260F"/>
    <w:rsid w:val="005D66CE"/>
    <w:rsid w:val="005E280D"/>
    <w:rsid w:val="00601EA3"/>
    <w:rsid w:val="0060770B"/>
    <w:rsid w:val="00616237"/>
    <w:rsid w:val="00650F72"/>
    <w:rsid w:val="00661F23"/>
    <w:rsid w:val="00664913"/>
    <w:rsid w:val="00672EBC"/>
    <w:rsid w:val="00684B5D"/>
    <w:rsid w:val="00693514"/>
    <w:rsid w:val="006D2D0A"/>
    <w:rsid w:val="006D6DC8"/>
    <w:rsid w:val="006E6FC2"/>
    <w:rsid w:val="006F3BD2"/>
    <w:rsid w:val="006F5072"/>
    <w:rsid w:val="0070748A"/>
    <w:rsid w:val="00711E5B"/>
    <w:rsid w:val="00725263"/>
    <w:rsid w:val="00727F42"/>
    <w:rsid w:val="00741C46"/>
    <w:rsid w:val="00745656"/>
    <w:rsid w:val="0075639E"/>
    <w:rsid w:val="0078028D"/>
    <w:rsid w:val="007B12FE"/>
    <w:rsid w:val="007C1207"/>
    <w:rsid w:val="007D301B"/>
    <w:rsid w:val="007D7588"/>
    <w:rsid w:val="007F1153"/>
    <w:rsid w:val="007F12FA"/>
    <w:rsid w:val="007F1989"/>
    <w:rsid w:val="007F218C"/>
    <w:rsid w:val="007F39B8"/>
    <w:rsid w:val="0080052B"/>
    <w:rsid w:val="00800E34"/>
    <w:rsid w:val="00811F17"/>
    <w:rsid w:val="00841570"/>
    <w:rsid w:val="00843D86"/>
    <w:rsid w:val="0085260D"/>
    <w:rsid w:val="008609D3"/>
    <w:rsid w:val="00887847"/>
    <w:rsid w:val="00887F9D"/>
    <w:rsid w:val="00895473"/>
    <w:rsid w:val="008A4228"/>
    <w:rsid w:val="008B0F76"/>
    <w:rsid w:val="008B58F3"/>
    <w:rsid w:val="008C7252"/>
    <w:rsid w:val="008D136B"/>
    <w:rsid w:val="008D69D2"/>
    <w:rsid w:val="008E21DB"/>
    <w:rsid w:val="0092191C"/>
    <w:rsid w:val="00926449"/>
    <w:rsid w:val="009328DA"/>
    <w:rsid w:val="00936144"/>
    <w:rsid w:val="009377A6"/>
    <w:rsid w:val="009415EC"/>
    <w:rsid w:val="00945306"/>
    <w:rsid w:val="009545B6"/>
    <w:rsid w:val="009545F8"/>
    <w:rsid w:val="00956D25"/>
    <w:rsid w:val="00965F98"/>
    <w:rsid w:val="009822BC"/>
    <w:rsid w:val="00982A8D"/>
    <w:rsid w:val="0099385B"/>
    <w:rsid w:val="00996CB2"/>
    <w:rsid w:val="009A09B3"/>
    <w:rsid w:val="009B09BD"/>
    <w:rsid w:val="009B6CD1"/>
    <w:rsid w:val="009C12F1"/>
    <w:rsid w:val="009C6F66"/>
    <w:rsid w:val="009D18BD"/>
    <w:rsid w:val="009E1898"/>
    <w:rsid w:val="009E2118"/>
    <w:rsid w:val="009E5F08"/>
    <w:rsid w:val="00A250D8"/>
    <w:rsid w:val="00A331F1"/>
    <w:rsid w:val="00A4184A"/>
    <w:rsid w:val="00A5434C"/>
    <w:rsid w:val="00A64BBA"/>
    <w:rsid w:val="00A75893"/>
    <w:rsid w:val="00A80C01"/>
    <w:rsid w:val="00AA6C74"/>
    <w:rsid w:val="00AC219B"/>
    <w:rsid w:val="00AD299B"/>
    <w:rsid w:val="00AD71FF"/>
    <w:rsid w:val="00AE04C3"/>
    <w:rsid w:val="00AE39AD"/>
    <w:rsid w:val="00AE499C"/>
    <w:rsid w:val="00AE5173"/>
    <w:rsid w:val="00AF2B16"/>
    <w:rsid w:val="00AF7FF1"/>
    <w:rsid w:val="00B170AE"/>
    <w:rsid w:val="00B36D97"/>
    <w:rsid w:val="00B6107E"/>
    <w:rsid w:val="00B859A2"/>
    <w:rsid w:val="00B87B08"/>
    <w:rsid w:val="00B94A91"/>
    <w:rsid w:val="00BA3830"/>
    <w:rsid w:val="00BB524A"/>
    <w:rsid w:val="00BB57D9"/>
    <w:rsid w:val="00BC0A3E"/>
    <w:rsid w:val="00BD6EB4"/>
    <w:rsid w:val="00BE6826"/>
    <w:rsid w:val="00C23622"/>
    <w:rsid w:val="00C33AED"/>
    <w:rsid w:val="00C35572"/>
    <w:rsid w:val="00C36087"/>
    <w:rsid w:val="00C64D45"/>
    <w:rsid w:val="00C74828"/>
    <w:rsid w:val="00C754A0"/>
    <w:rsid w:val="00C9606E"/>
    <w:rsid w:val="00CA0159"/>
    <w:rsid w:val="00CA0EDA"/>
    <w:rsid w:val="00CC4547"/>
    <w:rsid w:val="00CD0BB4"/>
    <w:rsid w:val="00CE068B"/>
    <w:rsid w:val="00CE44F2"/>
    <w:rsid w:val="00CE78BC"/>
    <w:rsid w:val="00CF3B89"/>
    <w:rsid w:val="00CF6A03"/>
    <w:rsid w:val="00CF7D9F"/>
    <w:rsid w:val="00D026E9"/>
    <w:rsid w:val="00D4271D"/>
    <w:rsid w:val="00D52C21"/>
    <w:rsid w:val="00D54EB2"/>
    <w:rsid w:val="00D556E0"/>
    <w:rsid w:val="00D747DD"/>
    <w:rsid w:val="00DA715F"/>
    <w:rsid w:val="00DB2CBE"/>
    <w:rsid w:val="00DC1894"/>
    <w:rsid w:val="00DD4C40"/>
    <w:rsid w:val="00DF104B"/>
    <w:rsid w:val="00E027BC"/>
    <w:rsid w:val="00E132C0"/>
    <w:rsid w:val="00E216D6"/>
    <w:rsid w:val="00E223F4"/>
    <w:rsid w:val="00E23C84"/>
    <w:rsid w:val="00E23FA5"/>
    <w:rsid w:val="00E2689B"/>
    <w:rsid w:val="00E32DE7"/>
    <w:rsid w:val="00E337D6"/>
    <w:rsid w:val="00E40322"/>
    <w:rsid w:val="00E4075B"/>
    <w:rsid w:val="00E603BF"/>
    <w:rsid w:val="00E71443"/>
    <w:rsid w:val="00E71C59"/>
    <w:rsid w:val="00E7364A"/>
    <w:rsid w:val="00E82D66"/>
    <w:rsid w:val="00E86E4F"/>
    <w:rsid w:val="00E974D7"/>
    <w:rsid w:val="00EA512D"/>
    <w:rsid w:val="00EA5F3F"/>
    <w:rsid w:val="00EB326C"/>
    <w:rsid w:val="00EB7225"/>
    <w:rsid w:val="00EC068F"/>
    <w:rsid w:val="00ED0E30"/>
    <w:rsid w:val="00ED32FD"/>
    <w:rsid w:val="00ED4F0C"/>
    <w:rsid w:val="00ED62EC"/>
    <w:rsid w:val="00EE2116"/>
    <w:rsid w:val="00EF0CE1"/>
    <w:rsid w:val="00F048BA"/>
    <w:rsid w:val="00F06406"/>
    <w:rsid w:val="00F14FA1"/>
    <w:rsid w:val="00F1786E"/>
    <w:rsid w:val="00F24388"/>
    <w:rsid w:val="00F262CE"/>
    <w:rsid w:val="00F328AB"/>
    <w:rsid w:val="00F33782"/>
    <w:rsid w:val="00F52F26"/>
    <w:rsid w:val="00F61660"/>
    <w:rsid w:val="00F6446E"/>
    <w:rsid w:val="00F71A98"/>
    <w:rsid w:val="00F720FE"/>
    <w:rsid w:val="00F74603"/>
    <w:rsid w:val="00F92960"/>
    <w:rsid w:val="00F947D3"/>
    <w:rsid w:val="00FA5252"/>
    <w:rsid w:val="00FC3E1C"/>
    <w:rsid w:val="00FD1D66"/>
    <w:rsid w:val="00FD20D9"/>
    <w:rsid w:val="00FD3D49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BC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672EB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BC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2EB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2EBC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672EBC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672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EBC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672EB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EBC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2EB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2EBC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672EBC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672EBC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672E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FA368673FAD813BCB862B6788956617D65B5893C98A470E64328461AD0127FB11BDC848F0B54B404D386VB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2017-11-08T11:19:00Z</cp:lastPrinted>
  <dcterms:created xsi:type="dcterms:W3CDTF">2017-11-08T11:19:00Z</dcterms:created>
  <dcterms:modified xsi:type="dcterms:W3CDTF">2017-11-08T11:19:00Z</dcterms:modified>
</cp:coreProperties>
</file>